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89925B" w14:textId="77777777" w:rsidR="003674B2" w:rsidRPr="002171C2" w:rsidRDefault="00D82FD8" w:rsidP="003674B2">
      <w:pPr>
        <w:pBdr>
          <w:top w:val="nil"/>
          <w:left w:val="nil"/>
          <w:bottom w:val="nil"/>
          <w:right w:val="nil"/>
          <w:between w:val="nil"/>
        </w:pBdr>
        <w:tabs>
          <w:tab w:val="left" w:pos="317"/>
          <w:tab w:val="left" w:pos="459"/>
        </w:tabs>
        <w:spacing w:after="0" w:line="240" w:lineRule="auto"/>
        <w:jc w:val="center"/>
        <w:rPr>
          <w:rFonts w:ascii="Times New Roman" w:eastAsia="Times New Roman" w:hAnsi="Times New Roman" w:cs="Times New Roman"/>
          <w:b/>
          <w:sz w:val="20"/>
          <w:szCs w:val="16"/>
        </w:rPr>
      </w:pPr>
      <w:r w:rsidRPr="002171C2">
        <w:rPr>
          <w:rFonts w:ascii="Times New Roman" w:eastAsia="Times New Roman" w:hAnsi="Times New Roman" w:cs="Times New Roman"/>
          <w:b/>
          <w:sz w:val="20"/>
          <w:szCs w:val="16"/>
        </w:rPr>
        <w:t>СРАВНИТЕЛЬНАЯ ТАБЛИЦА</w:t>
      </w:r>
    </w:p>
    <w:p w14:paraId="6D039B5C" w14:textId="77777777" w:rsidR="000327CD" w:rsidRPr="000327CD" w:rsidRDefault="000327CD" w:rsidP="000327CD">
      <w:pPr>
        <w:jc w:val="center"/>
        <w:rPr>
          <w:rFonts w:ascii="Times New Roman" w:eastAsia="Times New Roman" w:hAnsi="Times New Roman" w:cs="Times New Roman"/>
          <w:b/>
          <w:sz w:val="20"/>
          <w:szCs w:val="16"/>
        </w:rPr>
      </w:pPr>
      <w:r w:rsidRPr="000327CD">
        <w:rPr>
          <w:rFonts w:ascii="Times New Roman" w:eastAsia="Times New Roman" w:hAnsi="Times New Roman" w:cs="Times New Roman"/>
          <w:b/>
          <w:sz w:val="20"/>
          <w:szCs w:val="16"/>
        </w:rPr>
        <w:t>к приказу Заместителя Премьер-Министра – Министра национальной экономики Республики Казахстан «О внесении изменений в приказ исполняющего обязанности Министра национальной экономики Республики Казахстан от 27 июня 2025 года № 60 «Об утверждении Методики по разработке Цифровой карты бизнеса»</w:t>
      </w:r>
    </w:p>
    <w:p w14:paraId="410C3FB7" w14:textId="77777777" w:rsidR="00D82FD8" w:rsidRPr="002171C2" w:rsidRDefault="00D82FD8" w:rsidP="003674B2">
      <w:pPr>
        <w:pBdr>
          <w:top w:val="nil"/>
          <w:left w:val="nil"/>
          <w:bottom w:val="nil"/>
          <w:right w:val="nil"/>
          <w:between w:val="nil"/>
        </w:pBdr>
        <w:tabs>
          <w:tab w:val="left" w:pos="317"/>
          <w:tab w:val="left" w:pos="459"/>
        </w:tabs>
        <w:spacing w:after="0" w:line="240" w:lineRule="auto"/>
        <w:jc w:val="center"/>
        <w:rPr>
          <w:rFonts w:ascii="Times New Roman" w:eastAsia="Times New Roman" w:hAnsi="Times New Roman" w:cs="Times New Roman"/>
          <w:sz w:val="20"/>
          <w:szCs w:val="16"/>
        </w:rPr>
      </w:pPr>
    </w:p>
    <w:tbl>
      <w:tblPr>
        <w:tblStyle w:val="a3"/>
        <w:tblW w:w="14596" w:type="dxa"/>
        <w:tblLayout w:type="fixed"/>
        <w:tblLook w:val="04A0" w:firstRow="1" w:lastRow="0" w:firstColumn="1" w:lastColumn="0" w:noHBand="0" w:noVBand="1"/>
      </w:tblPr>
      <w:tblGrid>
        <w:gridCol w:w="503"/>
        <w:gridCol w:w="1482"/>
        <w:gridCol w:w="5523"/>
        <w:gridCol w:w="5528"/>
        <w:gridCol w:w="1560"/>
      </w:tblGrid>
      <w:tr w:rsidR="009E641A" w:rsidRPr="002171C2" w14:paraId="585222BC" w14:textId="77777777" w:rsidTr="007E1107">
        <w:tc>
          <w:tcPr>
            <w:tcW w:w="503" w:type="dxa"/>
          </w:tcPr>
          <w:p w14:paraId="0DF52248" w14:textId="77777777" w:rsidR="009E641A" w:rsidRPr="002171C2" w:rsidRDefault="009E641A" w:rsidP="002744EC">
            <w:pPr>
              <w:widowControl w:val="0"/>
              <w:tabs>
                <w:tab w:val="left" w:pos="175"/>
              </w:tabs>
              <w:jc w:val="center"/>
              <w:rPr>
                <w:rFonts w:ascii="Times New Roman" w:hAnsi="Times New Roman" w:cs="Times New Roman"/>
                <w:b/>
                <w:sz w:val="20"/>
                <w:szCs w:val="16"/>
              </w:rPr>
            </w:pPr>
            <w:r w:rsidRPr="002171C2">
              <w:rPr>
                <w:rFonts w:ascii="Times New Roman" w:hAnsi="Times New Roman" w:cs="Times New Roman"/>
                <w:b/>
                <w:sz w:val="20"/>
                <w:szCs w:val="16"/>
              </w:rPr>
              <w:t>№</w:t>
            </w:r>
          </w:p>
          <w:p w14:paraId="1030CC9F" w14:textId="77777777" w:rsidR="009E641A" w:rsidRPr="002171C2" w:rsidRDefault="009E641A" w:rsidP="002744EC">
            <w:pPr>
              <w:widowControl w:val="0"/>
              <w:tabs>
                <w:tab w:val="left" w:pos="175"/>
              </w:tabs>
              <w:jc w:val="center"/>
              <w:rPr>
                <w:rFonts w:ascii="Times New Roman" w:hAnsi="Times New Roman" w:cs="Times New Roman"/>
                <w:b/>
                <w:sz w:val="20"/>
                <w:szCs w:val="16"/>
              </w:rPr>
            </w:pPr>
            <w:r w:rsidRPr="002171C2">
              <w:rPr>
                <w:rFonts w:ascii="Times New Roman" w:hAnsi="Times New Roman" w:cs="Times New Roman"/>
                <w:b/>
                <w:sz w:val="20"/>
                <w:szCs w:val="16"/>
              </w:rPr>
              <w:t>п\п</w:t>
            </w:r>
          </w:p>
        </w:tc>
        <w:tc>
          <w:tcPr>
            <w:tcW w:w="1482" w:type="dxa"/>
          </w:tcPr>
          <w:p w14:paraId="3B26A689" w14:textId="77777777" w:rsidR="009E641A" w:rsidRPr="002171C2" w:rsidRDefault="009E641A" w:rsidP="002744EC">
            <w:pPr>
              <w:widowControl w:val="0"/>
              <w:jc w:val="center"/>
              <w:rPr>
                <w:rFonts w:ascii="Times New Roman" w:hAnsi="Times New Roman" w:cs="Times New Roman"/>
                <w:b/>
                <w:sz w:val="20"/>
                <w:szCs w:val="16"/>
              </w:rPr>
            </w:pPr>
            <w:r w:rsidRPr="002171C2">
              <w:rPr>
                <w:rFonts w:ascii="Times New Roman" w:hAnsi="Times New Roman" w:cs="Times New Roman"/>
                <w:b/>
                <w:sz w:val="20"/>
                <w:szCs w:val="16"/>
              </w:rPr>
              <w:t>Структурный элемент</w:t>
            </w:r>
          </w:p>
        </w:tc>
        <w:tc>
          <w:tcPr>
            <w:tcW w:w="5523" w:type="dxa"/>
          </w:tcPr>
          <w:p w14:paraId="54CFA724" w14:textId="77777777" w:rsidR="009E641A" w:rsidRPr="002171C2" w:rsidRDefault="009E641A" w:rsidP="002744EC">
            <w:pPr>
              <w:widowControl w:val="0"/>
              <w:jc w:val="center"/>
              <w:rPr>
                <w:rFonts w:ascii="Times New Roman" w:hAnsi="Times New Roman" w:cs="Times New Roman"/>
                <w:b/>
                <w:sz w:val="20"/>
                <w:szCs w:val="16"/>
              </w:rPr>
            </w:pPr>
            <w:r w:rsidRPr="002171C2">
              <w:rPr>
                <w:rFonts w:ascii="Times New Roman" w:hAnsi="Times New Roman" w:cs="Times New Roman"/>
                <w:b/>
                <w:sz w:val="20"/>
                <w:szCs w:val="16"/>
              </w:rPr>
              <w:t>Действующая редакция</w:t>
            </w:r>
          </w:p>
        </w:tc>
        <w:tc>
          <w:tcPr>
            <w:tcW w:w="5528" w:type="dxa"/>
          </w:tcPr>
          <w:p w14:paraId="3D4BF3F5" w14:textId="77777777" w:rsidR="009E641A" w:rsidRPr="002171C2" w:rsidRDefault="009E641A" w:rsidP="002744EC">
            <w:pPr>
              <w:widowControl w:val="0"/>
              <w:jc w:val="center"/>
              <w:rPr>
                <w:rFonts w:ascii="Times New Roman" w:hAnsi="Times New Roman" w:cs="Times New Roman"/>
                <w:b/>
                <w:sz w:val="20"/>
                <w:szCs w:val="16"/>
              </w:rPr>
            </w:pPr>
            <w:r w:rsidRPr="002171C2">
              <w:rPr>
                <w:rFonts w:ascii="Times New Roman" w:hAnsi="Times New Roman" w:cs="Times New Roman"/>
                <w:b/>
                <w:sz w:val="20"/>
                <w:szCs w:val="16"/>
              </w:rPr>
              <w:t>Предлагаемая редакция</w:t>
            </w:r>
          </w:p>
        </w:tc>
        <w:tc>
          <w:tcPr>
            <w:tcW w:w="1560" w:type="dxa"/>
          </w:tcPr>
          <w:p w14:paraId="25DADCB7" w14:textId="77777777" w:rsidR="009E641A" w:rsidRPr="002171C2" w:rsidRDefault="009E641A" w:rsidP="002744EC">
            <w:pPr>
              <w:widowControl w:val="0"/>
              <w:jc w:val="center"/>
              <w:rPr>
                <w:rFonts w:ascii="Times New Roman" w:hAnsi="Times New Roman" w:cs="Times New Roman"/>
                <w:b/>
                <w:sz w:val="20"/>
                <w:szCs w:val="16"/>
              </w:rPr>
            </w:pPr>
            <w:r w:rsidRPr="002171C2">
              <w:rPr>
                <w:rFonts w:ascii="Times New Roman" w:hAnsi="Times New Roman" w:cs="Times New Roman"/>
                <w:b/>
                <w:sz w:val="20"/>
                <w:szCs w:val="16"/>
              </w:rPr>
              <w:t>Обоснование</w:t>
            </w:r>
          </w:p>
        </w:tc>
      </w:tr>
      <w:tr w:rsidR="009E641A" w:rsidRPr="002171C2" w14:paraId="107A7221" w14:textId="77777777" w:rsidTr="007E1107">
        <w:tc>
          <w:tcPr>
            <w:tcW w:w="503" w:type="dxa"/>
          </w:tcPr>
          <w:p w14:paraId="620B605C" w14:textId="77777777" w:rsidR="009E641A" w:rsidRPr="002171C2" w:rsidRDefault="009E641A" w:rsidP="002744EC">
            <w:pPr>
              <w:widowControl w:val="0"/>
              <w:tabs>
                <w:tab w:val="left" w:pos="175"/>
              </w:tabs>
              <w:jc w:val="center"/>
              <w:rPr>
                <w:rFonts w:ascii="Times New Roman" w:hAnsi="Times New Roman" w:cs="Times New Roman"/>
                <w:sz w:val="20"/>
                <w:szCs w:val="16"/>
              </w:rPr>
            </w:pPr>
            <w:r w:rsidRPr="002171C2">
              <w:rPr>
                <w:rFonts w:ascii="Times New Roman" w:hAnsi="Times New Roman" w:cs="Times New Roman"/>
                <w:sz w:val="20"/>
                <w:szCs w:val="16"/>
              </w:rPr>
              <w:t>1</w:t>
            </w:r>
          </w:p>
        </w:tc>
        <w:tc>
          <w:tcPr>
            <w:tcW w:w="1482" w:type="dxa"/>
          </w:tcPr>
          <w:p w14:paraId="697C8FFF" w14:textId="77777777" w:rsidR="009E641A" w:rsidRPr="002171C2" w:rsidRDefault="009E641A" w:rsidP="002744EC">
            <w:pPr>
              <w:widowControl w:val="0"/>
              <w:jc w:val="center"/>
              <w:rPr>
                <w:rFonts w:ascii="Times New Roman" w:hAnsi="Times New Roman" w:cs="Times New Roman"/>
                <w:sz w:val="20"/>
                <w:szCs w:val="16"/>
              </w:rPr>
            </w:pPr>
            <w:r w:rsidRPr="002171C2">
              <w:rPr>
                <w:rFonts w:ascii="Times New Roman" w:hAnsi="Times New Roman" w:cs="Times New Roman"/>
                <w:sz w:val="20"/>
                <w:szCs w:val="16"/>
              </w:rPr>
              <w:t>2</w:t>
            </w:r>
          </w:p>
        </w:tc>
        <w:tc>
          <w:tcPr>
            <w:tcW w:w="5523" w:type="dxa"/>
          </w:tcPr>
          <w:p w14:paraId="6AAD1D06" w14:textId="77777777" w:rsidR="009E641A" w:rsidRPr="002171C2" w:rsidRDefault="009E641A" w:rsidP="002744EC">
            <w:pPr>
              <w:widowControl w:val="0"/>
              <w:jc w:val="center"/>
              <w:rPr>
                <w:rFonts w:ascii="Times New Roman" w:hAnsi="Times New Roman" w:cs="Times New Roman"/>
                <w:sz w:val="20"/>
                <w:szCs w:val="16"/>
              </w:rPr>
            </w:pPr>
            <w:r w:rsidRPr="002171C2">
              <w:rPr>
                <w:rFonts w:ascii="Times New Roman" w:hAnsi="Times New Roman" w:cs="Times New Roman"/>
                <w:sz w:val="20"/>
                <w:szCs w:val="16"/>
              </w:rPr>
              <w:t>3</w:t>
            </w:r>
          </w:p>
        </w:tc>
        <w:tc>
          <w:tcPr>
            <w:tcW w:w="5528" w:type="dxa"/>
          </w:tcPr>
          <w:p w14:paraId="0E3F64E5" w14:textId="77777777" w:rsidR="009E641A" w:rsidRPr="002171C2" w:rsidRDefault="009E641A" w:rsidP="002744EC">
            <w:pPr>
              <w:widowControl w:val="0"/>
              <w:jc w:val="center"/>
              <w:rPr>
                <w:rFonts w:ascii="Times New Roman" w:hAnsi="Times New Roman" w:cs="Times New Roman"/>
                <w:sz w:val="20"/>
                <w:szCs w:val="16"/>
              </w:rPr>
            </w:pPr>
            <w:r w:rsidRPr="002171C2">
              <w:rPr>
                <w:rFonts w:ascii="Times New Roman" w:hAnsi="Times New Roman" w:cs="Times New Roman"/>
                <w:sz w:val="20"/>
                <w:szCs w:val="16"/>
              </w:rPr>
              <w:t>4</w:t>
            </w:r>
          </w:p>
        </w:tc>
        <w:tc>
          <w:tcPr>
            <w:tcW w:w="1560" w:type="dxa"/>
          </w:tcPr>
          <w:p w14:paraId="310E6661" w14:textId="77777777" w:rsidR="009E641A" w:rsidRPr="002171C2" w:rsidRDefault="009E641A" w:rsidP="002744EC">
            <w:pPr>
              <w:widowControl w:val="0"/>
              <w:jc w:val="center"/>
              <w:rPr>
                <w:rFonts w:ascii="Times New Roman" w:hAnsi="Times New Roman" w:cs="Times New Roman"/>
                <w:sz w:val="20"/>
                <w:szCs w:val="16"/>
              </w:rPr>
            </w:pPr>
            <w:r w:rsidRPr="002171C2">
              <w:rPr>
                <w:rFonts w:ascii="Times New Roman" w:hAnsi="Times New Roman" w:cs="Times New Roman"/>
                <w:sz w:val="20"/>
                <w:szCs w:val="16"/>
              </w:rPr>
              <w:t>5</w:t>
            </w:r>
          </w:p>
        </w:tc>
      </w:tr>
      <w:tr w:rsidR="00D94D6E" w:rsidRPr="002171C2" w14:paraId="6EF6BCF3" w14:textId="77777777" w:rsidTr="00C4735A">
        <w:tc>
          <w:tcPr>
            <w:tcW w:w="14596" w:type="dxa"/>
            <w:gridSpan w:val="5"/>
          </w:tcPr>
          <w:p w14:paraId="44791C21" w14:textId="77777777" w:rsidR="00D94D6E" w:rsidRPr="002171C2" w:rsidRDefault="00D94D6E" w:rsidP="00D94D6E">
            <w:pPr>
              <w:jc w:val="center"/>
              <w:rPr>
                <w:rFonts w:ascii="Times New Roman" w:hAnsi="Times New Roman" w:cs="Times New Roman"/>
                <w:b/>
                <w:sz w:val="20"/>
                <w:szCs w:val="16"/>
              </w:rPr>
            </w:pPr>
          </w:p>
          <w:p w14:paraId="7538E40B" w14:textId="77777777" w:rsidR="00DF572D" w:rsidRPr="002171C2" w:rsidRDefault="00DF572D" w:rsidP="00DF572D">
            <w:pPr>
              <w:jc w:val="center"/>
              <w:rPr>
                <w:rFonts w:ascii="Times New Roman" w:hAnsi="Times New Roman" w:cs="Times New Roman"/>
                <w:b/>
                <w:sz w:val="20"/>
                <w:szCs w:val="16"/>
              </w:rPr>
            </w:pPr>
            <w:r w:rsidRPr="002171C2">
              <w:rPr>
                <w:rFonts w:ascii="Times New Roman" w:hAnsi="Times New Roman" w:cs="Times New Roman"/>
                <w:b/>
                <w:sz w:val="20"/>
                <w:szCs w:val="16"/>
              </w:rPr>
              <w:t>Приказ исполняющего обязанности Министра национальной экономики Республики Казахстан от 27 июня 2025 года № 60</w:t>
            </w:r>
          </w:p>
          <w:p w14:paraId="229173D5" w14:textId="77777777" w:rsidR="00DF572D" w:rsidRPr="002171C2" w:rsidRDefault="00DF572D" w:rsidP="00DF572D">
            <w:pPr>
              <w:jc w:val="center"/>
              <w:rPr>
                <w:rFonts w:ascii="Times New Roman" w:hAnsi="Times New Roman" w:cs="Times New Roman"/>
                <w:b/>
                <w:sz w:val="20"/>
                <w:szCs w:val="16"/>
              </w:rPr>
            </w:pPr>
            <w:r w:rsidRPr="002171C2">
              <w:rPr>
                <w:rFonts w:ascii="Times New Roman" w:hAnsi="Times New Roman" w:cs="Times New Roman"/>
                <w:b/>
                <w:sz w:val="20"/>
                <w:szCs w:val="16"/>
              </w:rPr>
              <w:t>«Об утверждении Методики по разработке Цифровой карты бизнеса»</w:t>
            </w:r>
          </w:p>
          <w:p w14:paraId="41157358" w14:textId="77777777" w:rsidR="00AA2526" w:rsidRPr="002171C2" w:rsidRDefault="00AA2526" w:rsidP="00DF572D">
            <w:pPr>
              <w:rPr>
                <w:rFonts w:ascii="Times New Roman" w:hAnsi="Times New Roman" w:cs="Times New Roman"/>
                <w:sz w:val="20"/>
                <w:szCs w:val="16"/>
              </w:rPr>
            </w:pPr>
          </w:p>
        </w:tc>
      </w:tr>
      <w:tr w:rsidR="00D94D6E" w:rsidRPr="002171C2" w14:paraId="00FF89CE" w14:textId="77777777" w:rsidTr="00C4735A">
        <w:tc>
          <w:tcPr>
            <w:tcW w:w="14596" w:type="dxa"/>
            <w:gridSpan w:val="5"/>
          </w:tcPr>
          <w:p w14:paraId="0ABBA925" w14:textId="77777777" w:rsidR="00D94D6E" w:rsidRPr="002171C2" w:rsidRDefault="00D94D6E" w:rsidP="00D94D6E">
            <w:pPr>
              <w:widowControl w:val="0"/>
              <w:jc w:val="center"/>
              <w:rPr>
                <w:rFonts w:ascii="Times New Roman" w:hAnsi="Times New Roman" w:cs="Times New Roman"/>
                <w:b/>
                <w:sz w:val="20"/>
                <w:szCs w:val="16"/>
              </w:rPr>
            </w:pPr>
          </w:p>
          <w:p w14:paraId="5C54B573" w14:textId="77777777" w:rsidR="00DF572D" w:rsidRPr="002171C2" w:rsidRDefault="00DF572D" w:rsidP="00084B15">
            <w:pPr>
              <w:widowControl w:val="0"/>
              <w:jc w:val="center"/>
              <w:rPr>
                <w:rFonts w:ascii="Times New Roman" w:hAnsi="Times New Roman" w:cs="Times New Roman"/>
                <w:b/>
                <w:sz w:val="20"/>
                <w:szCs w:val="16"/>
              </w:rPr>
            </w:pPr>
            <w:r w:rsidRPr="002171C2">
              <w:rPr>
                <w:rFonts w:ascii="Times New Roman" w:hAnsi="Times New Roman" w:cs="Times New Roman"/>
                <w:b/>
                <w:sz w:val="20"/>
                <w:szCs w:val="16"/>
              </w:rPr>
              <w:t>Методика по разработке Цифровой карты бизнеса</w:t>
            </w:r>
          </w:p>
          <w:p w14:paraId="38C1E1C8" w14:textId="77777777" w:rsidR="005A366E" w:rsidRPr="002171C2" w:rsidRDefault="005A366E" w:rsidP="00DF572D">
            <w:pPr>
              <w:widowControl w:val="0"/>
              <w:jc w:val="center"/>
              <w:rPr>
                <w:rFonts w:ascii="Times New Roman" w:hAnsi="Times New Roman" w:cs="Times New Roman"/>
                <w:sz w:val="20"/>
                <w:szCs w:val="16"/>
              </w:rPr>
            </w:pPr>
          </w:p>
        </w:tc>
      </w:tr>
      <w:tr w:rsidR="00D94D6E" w:rsidRPr="002171C2" w14:paraId="4E760144" w14:textId="77777777" w:rsidTr="007E1107">
        <w:tc>
          <w:tcPr>
            <w:tcW w:w="503" w:type="dxa"/>
          </w:tcPr>
          <w:p w14:paraId="665656A3" w14:textId="77777777" w:rsidR="00D94D6E" w:rsidRPr="002171C2" w:rsidRDefault="00B23660" w:rsidP="002744EC">
            <w:pPr>
              <w:widowControl w:val="0"/>
              <w:tabs>
                <w:tab w:val="left" w:pos="175"/>
              </w:tabs>
              <w:jc w:val="center"/>
              <w:rPr>
                <w:rFonts w:ascii="Times New Roman" w:hAnsi="Times New Roman" w:cs="Times New Roman"/>
                <w:sz w:val="20"/>
                <w:szCs w:val="16"/>
              </w:rPr>
            </w:pPr>
            <w:r w:rsidRPr="002171C2">
              <w:rPr>
                <w:rFonts w:ascii="Times New Roman" w:hAnsi="Times New Roman" w:cs="Times New Roman"/>
                <w:sz w:val="20"/>
                <w:szCs w:val="16"/>
              </w:rPr>
              <w:t>1</w:t>
            </w:r>
          </w:p>
        </w:tc>
        <w:tc>
          <w:tcPr>
            <w:tcW w:w="1482" w:type="dxa"/>
          </w:tcPr>
          <w:p w14:paraId="19468AE7" w14:textId="5D59B8CB" w:rsidR="002564B3" w:rsidRPr="002171C2" w:rsidRDefault="007355C8" w:rsidP="002564B3">
            <w:pPr>
              <w:widowControl w:val="0"/>
              <w:jc w:val="center"/>
              <w:rPr>
                <w:rFonts w:ascii="Times New Roman" w:hAnsi="Times New Roman" w:cs="Times New Roman"/>
                <w:sz w:val="20"/>
                <w:szCs w:val="16"/>
              </w:rPr>
            </w:pPr>
            <w:r w:rsidRPr="002171C2">
              <w:rPr>
                <w:rFonts w:ascii="Times New Roman" w:hAnsi="Times New Roman" w:cs="Times New Roman"/>
                <w:sz w:val="20"/>
                <w:szCs w:val="16"/>
              </w:rPr>
              <w:t xml:space="preserve"> </w:t>
            </w:r>
            <w:r w:rsidR="00FC589E">
              <w:rPr>
                <w:rFonts w:ascii="Times New Roman" w:hAnsi="Times New Roman" w:cs="Times New Roman"/>
                <w:sz w:val="20"/>
                <w:szCs w:val="16"/>
              </w:rPr>
              <w:t>п</w:t>
            </w:r>
            <w:r w:rsidR="002564B3" w:rsidRPr="002171C2">
              <w:rPr>
                <w:rFonts w:ascii="Times New Roman" w:hAnsi="Times New Roman" w:cs="Times New Roman"/>
                <w:sz w:val="20"/>
                <w:szCs w:val="16"/>
              </w:rPr>
              <w:t>ункт 4</w:t>
            </w:r>
          </w:p>
        </w:tc>
        <w:tc>
          <w:tcPr>
            <w:tcW w:w="5523" w:type="dxa"/>
          </w:tcPr>
          <w:p w14:paraId="424B7D22" w14:textId="4AB2592F" w:rsidR="002564B3" w:rsidRPr="002171C2" w:rsidRDefault="007355C8" w:rsidP="002564B3">
            <w:pPr>
              <w:jc w:val="both"/>
              <w:rPr>
                <w:rFonts w:ascii="Times New Roman" w:eastAsia="Times New Roman" w:hAnsi="Times New Roman" w:cs="Times New Roman"/>
                <w:sz w:val="20"/>
                <w:szCs w:val="20"/>
              </w:rPr>
            </w:pPr>
            <w:r w:rsidRPr="002171C2">
              <w:rPr>
                <w:rFonts w:ascii="Times New Roman" w:eastAsia="Times New Roman" w:hAnsi="Times New Roman" w:cs="Times New Roman"/>
                <w:color w:val="000000"/>
                <w:sz w:val="20"/>
                <w:szCs w:val="20"/>
              </w:rPr>
              <w:t>     </w:t>
            </w:r>
            <w:r w:rsidR="002564B3" w:rsidRPr="002171C2">
              <w:rPr>
                <w:rFonts w:ascii="Times New Roman" w:eastAsia="Times New Roman" w:hAnsi="Times New Roman" w:cs="Times New Roman"/>
                <w:color w:val="000000"/>
                <w:sz w:val="20"/>
                <w:szCs w:val="20"/>
              </w:rPr>
              <w:t xml:space="preserve">4. Цифровая карта бизнеса формируется на основании данных о субъектах предпринимательства, получаемых в рамках интеграционного взаимодействия с </w:t>
            </w:r>
            <w:r w:rsidR="002564B3" w:rsidRPr="002171C2">
              <w:rPr>
                <w:rFonts w:ascii="Times New Roman" w:eastAsia="Times New Roman" w:hAnsi="Times New Roman" w:cs="Times New Roman"/>
                <w:b/>
                <w:sz w:val="20"/>
                <w:szCs w:val="20"/>
              </w:rPr>
              <w:t xml:space="preserve">объектами информатизации </w:t>
            </w:r>
            <w:r w:rsidR="001C24FF">
              <w:rPr>
                <w:rFonts w:ascii="Times New Roman" w:eastAsia="Times New Roman" w:hAnsi="Times New Roman" w:cs="Times New Roman"/>
                <w:b/>
                <w:sz w:val="20"/>
                <w:szCs w:val="20"/>
              </w:rPr>
              <w:t>«</w:t>
            </w:r>
            <w:r w:rsidR="002564B3" w:rsidRPr="002171C2">
              <w:rPr>
                <w:rFonts w:ascii="Times New Roman" w:eastAsia="Times New Roman" w:hAnsi="Times New Roman" w:cs="Times New Roman"/>
                <w:b/>
                <w:sz w:val="20"/>
                <w:szCs w:val="20"/>
              </w:rPr>
              <w:t>электронного правительства</w:t>
            </w:r>
            <w:r w:rsidR="001C24FF">
              <w:rPr>
                <w:rFonts w:ascii="Times New Roman" w:eastAsia="Times New Roman" w:hAnsi="Times New Roman" w:cs="Times New Roman"/>
                <w:b/>
                <w:sz w:val="20"/>
                <w:szCs w:val="20"/>
              </w:rPr>
              <w:t>»</w:t>
            </w:r>
            <w:r w:rsidR="002564B3" w:rsidRPr="002171C2">
              <w:rPr>
                <w:rFonts w:ascii="Times New Roman" w:eastAsia="Times New Roman" w:hAnsi="Times New Roman" w:cs="Times New Roman"/>
                <w:color w:val="000000"/>
                <w:sz w:val="20"/>
                <w:szCs w:val="20"/>
              </w:rPr>
              <w:t xml:space="preserve"> и </w:t>
            </w:r>
            <w:r w:rsidR="002564B3" w:rsidRPr="002171C2">
              <w:rPr>
                <w:rFonts w:ascii="Times New Roman" w:eastAsia="Times New Roman" w:hAnsi="Times New Roman" w:cs="Times New Roman"/>
                <w:b/>
                <w:sz w:val="20"/>
                <w:szCs w:val="20"/>
              </w:rPr>
              <w:t>информационными системами</w:t>
            </w:r>
            <w:r w:rsidR="002564B3" w:rsidRPr="002171C2">
              <w:rPr>
                <w:rFonts w:ascii="Times New Roman" w:eastAsia="Times New Roman" w:hAnsi="Times New Roman" w:cs="Times New Roman"/>
                <w:sz w:val="20"/>
                <w:szCs w:val="20"/>
              </w:rPr>
              <w:t xml:space="preserve"> </w:t>
            </w:r>
            <w:r w:rsidR="002564B3" w:rsidRPr="002171C2">
              <w:rPr>
                <w:rFonts w:ascii="Times New Roman" w:eastAsia="Times New Roman" w:hAnsi="Times New Roman" w:cs="Times New Roman"/>
                <w:color w:val="000000"/>
                <w:sz w:val="20"/>
                <w:szCs w:val="20"/>
              </w:rPr>
              <w:t xml:space="preserve">организаций в соответствии </w:t>
            </w:r>
            <w:r w:rsidR="002564B3" w:rsidRPr="002171C2">
              <w:rPr>
                <w:rFonts w:ascii="Times New Roman" w:eastAsia="Times New Roman" w:hAnsi="Times New Roman" w:cs="Times New Roman"/>
                <w:b/>
                <w:sz w:val="20"/>
                <w:szCs w:val="20"/>
              </w:rPr>
              <w:t>законодательством Республики Казахстан об информатизации.</w:t>
            </w:r>
          </w:p>
          <w:p w14:paraId="650C6A8D" w14:textId="77777777" w:rsidR="00C51030" w:rsidRPr="002171C2" w:rsidRDefault="00C51030" w:rsidP="007A0906">
            <w:pPr>
              <w:jc w:val="both"/>
              <w:rPr>
                <w:rFonts w:ascii="Times New Roman" w:eastAsia="Times New Roman" w:hAnsi="Times New Roman" w:cs="Times New Roman"/>
                <w:color w:val="000000"/>
                <w:sz w:val="20"/>
                <w:szCs w:val="20"/>
              </w:rPr>
            </w:pPr>
          </w:p>
          <w:p w14:paraId="28607DF6" w14:textId="77777777" w:rsidR="00CA3E15" w:rsidRPr="002171C2" w:rsidRDefault="00CA3E15" w:rsidP="007A0906">
            <w:pPr>
              <w:jc w:val="both"/>
              <w:rPr>
                <w:rFonts w:ascii="Times New Roman" w:eastAsia="Times New Roman" w:hAnsi="Times New Roman" w:cs="Times New Roman"/>
                <w:sz w:val="20"/>
                <w:szCs w:val="20"/>
              </w:rPr>
            </w:pPr>
          </w:p>
        </w:tc>
        <w:tc>
          <w:tcPr>
            <w:tcW w:w="5528" w:type="dxa"/>
          </w:tcPr>
          <w:p w14:paraId="18CD1EEF" w14:textId="4DC19EC2" w:rsidR="00EA1604" w:rsidRPr="002171C2" w:rsidRDefault="002564B3" w:rsidP="00EA1604">
            <w:pPr>
              <w:jc w:val="both"/>
              <w:rPr>
                <w:rFonts w:ascii="Times New Roman" w:eastAsia="Times New Roman" w:hAnsi="Times New Roman" w:cs="Times New Roman"/>
                <w:b/>
                <w:color w:val="000000"/>
                <w:sz w:val="20"/>
                <w:szCs w:val="20"/>
              </w:rPr>
            </w:pPr>
            <w:r w:rsidRPr="002171C2">
              <w:rPr>
                <w:rFonts w:ascii="Times New Roman" w:eastAsia="Times New Roman" w:hAnsi="Times New Roman" w:cs="Times New Roman"/>
                <w:color w:val="000000"/>
                <w:sz w:val="20"/>
                <w:szCs w:val="20"/>
              </w:rPr>
              <w:t xml:space="preserve">     4. Цифровая карта бизнеса формируется на основании данных о субъектах предпринимательства, получаемых в рамках интеграционного взаимодействия с </w:t>
            </w:r>
            <w:r w:rsidR="00526902" w:rsidRPr="002171C2">
              <w:rPr>
                <w:rFonts w:ascii="Times New Roman" w:eastAsia="Times New Roman" w:hAnsi="Times New Roman" w:cs="Times New Roman"/>
                <w:b/>
                <w:sz w:val="20"/>
                <w:szCs w:val="20"/>
              </w:rPr>
              <w:t xml:space="preserve">цифровыми объектами </w:t>
            </w:r>
            <w:r w:rsidR="001C24FF">
              <w:rPr>
                <w:rFonts w:ascii="Times New Roman" w:eastAsia="Times New Roman" w:hAnsi="Times New Roman" w:cs="Times New Roman"/>
                <w:b/>
                <w:sz w:val="20"/>
                <w:szCs w:val="20"/>
              </w:rPr>
              <w:t>«</w:t>
            </w:r>
            <w:r w:rsidR="00526902" w:rsidRPr="002171C2">
              <w:rPr>
                <w:rFonts w:ascii="Times New Roman" w:eastAsia="Times New Roman" w:hAnsi="Times New Roman" w:cs="Times New Roman"/>
                <w:b/>
                <w:sz w:val="20"/>
                <w:szCs w:val="20"/>
              </w:rPr>
              <w:t>цифрового правительства</w:t>
            </w:r>
            <w:r w:rsidR="001C24FF">
              <w:rPr>
                <w:rFonts w:ascii="Times New Roman" w:eastAsia="Times New Roman" w:hAnsi="Times New Roman" w:cs="Times New Roman"/>
                <w:b/>
                <w:sz w:val="20"/>
                <w:szCs w:val="20"/>
              </w:rPr>
              <w:t>»</w:t>
            </w:r>
            <w:r w:rsidRPr="002171C2">
              <w:rPr>
                <w:rFonts w:ascii="Times New Roman" w:eastAsia="Times New Roman" w:hAnsi="Times New Roman" w:cs="Times New Roman"/>
                <w:color w:val="000000"/>
                <w:sz w:val="20"/>
                <w:szCs w:val="20"/>
              </w:rPr>
              <w:t xml:space="preserve"> и </w:t>
            </w:r>
            <w:r w:rsidR="00EA1604" w:rsidRPr="002171C2">
              <w:rPr>
                <w:rFonts w:ascii="Times New Roman" w:eastAsia="Times New Roman" w:hAnsi="Times New Roman" w:cs="Times New Roman"/>
                <w:b/>
                <w:color w:val="000000"/>
                <w:sz w:val="20"/>
                <w:szCs w:val="20"/>
              </w:rPr>
              <w:t xml:space="preserve">цифровыми системами </w:t>
            </w:r>
            <w:r w:rsidRPr="002171C2">
              <w:rPr>
                <w:rFonts w:ascii="Times New Roman" w:eastAsia="Times New Roman" w:hAnsi="Times New Roman" w:cs="Times New Roman"/>
                <w:color w:val="000000"/>
                <w:sz w:val="20"/>
                <w:szCs w:val="20"/>
              </w:rPr>
              <w:t xml:space="preserve">организаций в соответствии </w:t>
            </w:r>
            <w:r w:rsidR="007E1107" w:rsidRPr="002171C2">
              <w:rPr>
                <w:rFonts w:ascii="Times New Roman" w:eastAsia="Times New Roman" w:hAnsi="Times New Roman" w:cs="Times New Roman"/>
                <w:b/>
                <w:color w:val="000000"/>
                <w:sz w:val="20"/>
                <w:szCs w:val="20"/>
              </w:rPr>
              <w:t>цифровым законодательством Республики Казахстан.</w:t>
            </w:r>
          </w:p>
          <w:p w14:paraId="10288521" w14:textId="77777777" w:rsidR="00526902" w:rsidRPr="002171C2" w:rsidRDefault="00526902" w:rsidP="00526902">
            <w:pPr>
              <w:jc w:val="both"/>
              <w:rPr>
                <w:rFonts w:ascii="Times New Roman" w:eastAsia="Times New Roman" w:hAnsi="Times New Roman" w:cs="Times New Roman"/>
                <w:sz w:val="20"/>
                <w:szCs w:val="20"/>
              </w:rPr>
            </w:pPr>
          </w:p>
        </w:tc>
        <w:tc>
          <w:tcPr>
            <w:tcW w:w="1560" w:type="dxa"/>
            <w:shd w:val="clear" w:color="auto" w:fill="auto"/>
          </w:tcPr>
          <w:p w14:paraId="54BDFE0B" w14:textId="77777777" w:rsidR="00542395" w:rsidRDefault="00C01764" w:rsidP="009F410A">
            <w:pPr>
              <w:jc w:val="both"/>
              <w:rPr>
                <w:rFonts w:ascii="Times New Roman" w:hAnsi="Times New Roman" w:cs="Times New Roman"/>
                <w:sz w:val="20"/>
                <w:szCs w:val="16"/>
              </w:rPr>
            </w:pPr>
            <w:r w:rsidRPr="002171C2">
              <w:rPr>
                <w:rFonts w:ascii="Times New Roman" w:hAnsi="Times New Roman" w:cs="Times New Roman"/>
                <w:sz w:val="20"/>
                <w:szCs w:val="16"/>
              </w:rPr>
              <w:t xml:space="preserve">Приведение </w:t>
            </w:r>
          </w:p>
          <w:p w14:paraId="7D87EF58" w14:textId="45186A97" w:rsidR="007E1107" w:rsidRPr="002171C2" w:rsidRDefault="00C01764" w:rsidP="009F410A">
            <w:pPr>
              <w:jc w:val="both"/>
              <w:rPr>
                <w:rFonts w:ascii="Times New Roman" w:hAnsi="Times New Roman" w:cs="Times New Roman"/>
                <w:sz w:val="20"/>
                <w:szCs w:val="16"/>
              </w:rPr>
            </w:pPr>
            <w:bookmarkStart w:id="0" w:name="_GoBack"/>
            <w:bookmarkEnd w:id="0"/>
            <w:r w:rsidRPr="002171C2">
              <w:rPr>
                <w:rFonts w:ascii="Times New Roman" w:hAnsi="Times New Roman" w:cs="Times New Roman"/>
                <w:sz w:val="20"/>
                <w:szCs w:val="16"/>
              </w:rPr>
              <w:t xml:space="preserve">в соответствие </w:t>
            </w:r>
          </w:p>
          <w:p w14:paraId="10329FC6" w14:textId="4418BF61" w:rsidR="007E1107" w:rsidRPr="002171C2" w:rsidRDefault="00FC589E" w:rsidP="009F410A">
            <w:pPr>
              <w:jc w:val="both"/>
              <w:rPr>
                <w:rFonts w:ascii="Times New Roman" w:hAnsi="Times New Roman" w:cs="Times New Roman"/>
                <w:sz w:val="20"/>
                <w:szCs w:val="16"/>
              </w:rPr>
            </w:pPr>
            <w:r w:rsidRPr="002171C2">
              <w:rPr>
                <w:rFonts w:ascii="Times New Roman" w:hAnsi="Times New Roman" w:cs="Times New Roman"/>
                <w:sz w:val="20"/>
                <w:szCs w:val="16"/>
              </w:rPr>
              <w:t>С</w:t>
            </w:r>
            <w:r>
              <w:rPr>
                <w:rFonts w:ascii="Times New Roman" w:hAnsi="Times New Roman" w:cs="Times New Roman"/>
                <w:sz w:val="20"/>
                <w:szCs w:val="16"/>
              </w:rPr>
              <w:t xml:space="preserve"> </w:t>
            </w:r>
            <w:r w:rsidR="00C01764" w:rsidRPr="002171C2">
              <w:rPr>
                <w:rFonts w:ascii="Times New Roman" w:hAnsi="Times New Roman" w:cs="Times New Roman"/>
                <w:sz w:val="20"/>
                <w:szCs w:val="16"/>
              </w:rPr>
              <w:t xml:space="preserve">Законом Республики Казахстан </w:t>
            </w:r>
          </w:p>
          <w:p w14:paraId="01282089" w14:textId="77777777" w:rsidR="007E1107" w:rsidRPr="002171C2" w:rsidRDefault="00C01764" w:rsidP="009F410A">
            <w:pPr>
              <w:jc w:val="both"/>
              <w:rPr>
                <w:rFonts w:ascii="Times New Roman" w:hAnsi="Times New Roman" w:cs="Times New Roman"/>
                <w:sz w:val="20"/>
                <w:szCs w:val="16"/>
              </w:rPr>
            </w:pPr>
            <w:r w:rsidRPr="002171C2">
              <w:rPr>
                <w:rFonts w:ascii="Times New Roman" w:hAnsi="Times New Roman" w:cs="Times New Roman"/>
                <w:sz w:val="20"/>
                <w:szCs w:val="16"/>
              </w:rPr>
              <w:t xml:space="preserve">«О внесении изменений </w:t>
            </w:r>
          </w:p>
          <w:p w14:paraId="7B74E4AF" w14:textId="77777777" w:rsidR="003C1DEC" w:rsidRPr="002171C2" w:rsidRDefault="00C01764" w:rsidP="009F410A">
            <w:pPr>
              <w:jc w:val="both"/>
              <w:rPr>
                <w:rFonts w:ascii="Times New Roman" w:hAnsi="Times New Roman" w:cs="Times New Roman"/>
                <w:sz w:val="20"/>
                <w:szCs w:val="16"/>
              </w:rPr>
            </w:pPr>
            <w:r w:rsidRPr="002171C2">
              <w:rPr>
                <w:rFonts w:ascii="Times New Roman" w:hAnsi="Times New Roman" w:cs="Times New Roman"/>
                <w:sz w:val="20"/>
                <w:szCs w:val="16"/>
              </w:rPr>
              <w:t>и дополнений в некоторые законодательные акты Республики Казахстан по вопросам цифровизации, транспорта и предпринимательства».</w:t>
            </w:r>
          </w:p>
        </w:tc>
      </w:tr>
      <w:tr w:rsidR="00A30EF6" w:rsidRPr="002171C2" w14:paraId="227FBF0E" w14:textId="77777777" w:rsidTr="007E1107">
        <w:tc>
          <w:tcPr>
            <w:tcW w:w="503" w:type="dxa"/>
          </w:tcPr>
          <w:p w14:paraId="201B5E1A" w14:textId="77777777" w:rsidR="00A30EF6" w:rsidRPr="002171C2" w:rsidRDefault="004954B9" w:rsidP="00A30EF6">
            <w:pPr>
              <w:widowControl w:val="0"/>
              <w:tabs>
                <w:tab w:val="left" w:pos="175"/>
              </w:tabs>
              <w:jc w:val="center"/>
              <w:rPr>
                <w:rFonts w:ascii="Times New Roman" w:hAnsi="Times New Roman" w:cs="Times New Roman"/>
                <w:sz w:val="20"/>
                <w:szCs w:val="16"/>
              </w:rPr>
            </w:pPr>
            <w:r w:rsidRPr="002171C2">
              <w:rPr>
                <w:rFonts w:ascii="Times New Roman" w:hAnsi="Times New Roman" w:cs="Times New Roman"/>
                <w:sz w:val="20"/>
                <w:szCs w:val="16"/>
              </w:rPr>
              <w:t>2</w:t>
            </w:r>
          </w:p>
        </w:tc>
        <w:tc>
          <w:tcPr>
            <w:tcW w:w="1482" w:type="dxa"/>
          </w:tcPr>
          <w:p w14:paraId="54F5E176" w14:textId="3ABE22FC" w:rsidR="00A30EF6" w:rsidRPr="002171C2" w:rsidRDefault="00FC589E" w:rsidP="00A30EF6">
            <w:pPr>
              <w:widowControl w:val="0"/>
              <w:jc w:val="center"/>
              <w:rPr>
                <w:rFonts w:ascii="Times New Roman" w:hAnsi="Times New Roman" w:cs="Times New Roman"/>
                <w:sz w:val="20"/>
                <w:szCs w:val="16"/>
              </w:rPr>
            </w:pPr>
            <w:r>
              <w:rPr>
                <w:rFonts w:ascii="Times New Roman" w:hAnsi="Times New Roman" w:cs="Times New Roman"/>
                <w:sz w:val="20"/>
                <w:szCs w:val="16"/>
              </w:rPr>
              <w:t>п</w:t>
            </w:r>
            <w:r w:rsidR="009F410A" w:rsidRPr="002171C2">
              <w:rPr>
                <w:rFonts w:ascii="Times New Roman" w:hAnsi="Times New Roman" w:cs="Times New Roman"/>
                <w:sz w:val="20"/>
                <w:szCs w:val="16"/>
              </w:rPr>
              <w:t>ункт 6</w:t>
            </w:r>
          </w:p>
        </w:tc>
        <w:tc>
          <w:tcPr>
            <w:tcW w:w="5523" w:type="dxa"/>
          </w:tcPr>
          <w:p w14:paraId="77D759C9" w14:textId="3397EC94" w:rsidR="009F410A" w:rsidRPr="002171C2" w:rsidRDefault="009F410A" w:rsidP="00C01764">
            <w:pPr>
              <w:tabs>
                <w:tab w:val="left" w:pos="706"/>
              </w:tabs>
              <w:jc w:val="both"/>
              <w:rPr>
                <w:rFonts w:ascii="Times New Roman" w:eastAsia="Times New Roman" w:hAnsi="Times New Roman" w:cs="Times New Roman"/>
                <w:sz w:val="20"/>
                <w:szCs w:val="20"/>
              </w:rPr>
            </w:pPr>
            <w:bookmarkStart w:id="1" w:name="z30"/>
            <w:r w:rsidRPr="002171C2">
              <w:rPr>
                <w:rFonts w:ascii="Times New Roman" w:eastAsia="Times New Roman" w:hAnsi="Times New Roman" w:cs="Times New Roman"/>
                <w:color w:val="000000"/>
                <w:sz w:val="20"/>
                <w:szCs w:val="20"/>
              </w:rPr>
              <w:t xml:space="preserve">     6. Направление Цифровой карты бизнеса по предоставлению государственных услуг и иных услуг для осуществления предпринимательской деятельности по принципу </w:t>
            </w:r>
            <w:r w:rsidR="001C24FF">
              <w:rPr>
                <w:rFonts w:ascii="Times New Roman" w:eastAsia="Times New Roman" w:hAnsi="Times New Roman" w:cs="Times New Roman"/>
                <w:color w:val="000000"/>
                <w:sz w:val="20"/>
                <w:szCs w:val="20"/>
              </w:rPr>
              <w:t>«</w:t>
            </w:r>
            <w:r w:rsidRPr="002171C2">
              <w:rPr>
                <w:rFonts w:ascii="Times New Roman" w:eastAsia="Times New Roman" w:hAnsi="Times New Roman" w:cs="Times New Roman"/>
                <w:color w:val="000000"/>
                <w:sz w:val="20"/>
                <w:szCs w:val="20"/>
              </w:rPr>
              <w:t>одного окна</w:t>
            </w:r>
            <w:r w:rsidR="001C24FF">
              <w:rPr>
                <w:rFonts w:ascii="Times New Roman" w:eastAsia="Times New Roman" w:hAnsi="Times New Roman" w:cs="Times New Roman"/>
                <w:color w:val="000000"/>
                <w:sz w:val="20"/>
                <w:szCs w:val="20"/>
              </w:rPr>
              <w:t>»</w:t>
            </w:r>
            <w:r w:rsidRPr="002171C2">
              <w:rPr>
                <w:rFonts w:ascii="Times New Roman" w:eastAsia="Times New Roman" w:hAnsi="Times New Roman" w:cs="Times New Roman"/>
                <w:color w:val="000000"/>
                <w:sz w:val="20"/>
                <w:szCs w:val="20"/>
              </w:rPr>
              <w:t xml:space="preserve"> реализуется на веб-портале </w:t>
            </w:r>
            <w:r w:rsidR="001C24FF">
              <w:rPr>
                <w:rFonts w:ascii="Times New Roman" w:eastAsia="Times New Roman" w:hAnsi="Times New Roman" w:cs="Times New Roman"/>
                <w:b/>
                <w:sz w:val="20"/>
                <w:szCs w:val="20"/>
              </w:rPr>
              <w:lastRenderedPageBreak/>
              <w:t>«</w:t>
            </w:r>
            <w:r w:rsidRPr="002171C2">
              <w:rPr>
                <w:rFonts w:ascii="Times New Roman" w:eastAsia="Times New Roman" w:hAnsi="Times New Roman" w:cs="Times New Roman"/>
                <w:b/>
                <w:sz w:val="20"/>
                <w:szCs w:val="20"/>
              </w:rPr>
              <w:t>электронного правительства</w:t>
            </w:r>
            <w:r w:rsidR="001C24FF">
              <w:rPr>
                <w:rFonts w:ascii="Times New Roman" w:eastAsia="Times New Roman" w:hAnsi="Times New Roman" w:cs="Times New Roman"/>
                <w:b/>
                <w:sz w:val="20"/>
                <w:szCs w:val="20"/>
              </w:rPr>
              <w:t>»</w:t>
            </w:r>
            <w:r w:rsidRPr="002171C2">
              <w:rPr>
                <w:rFonts w:ascii="Times New Roman" w:eastAsia="Times New Roman" w:hAnsi="Times New Roman" w:cs="Times New Roman"/>
                <w:color w:val="000000"/>
                <w:sz w:val="20"/>
                <w:szCs w:val="20"/>
              </w:rPr>
              <w:t xml:space="preserve"> в соответствии с законодательством о государственных услугах.</w:t>
            </w:r>
          </w:p>
          <w:bookmarkEnd w:id="1"/>
          <w:p w14:paraId="1B9C5FC5" w14:textId="77777777" w:rsidR="00A30EF6" w:rsidRPr="002171C2" w:rsidRDefault="00A30EF6" w:rsidP="00C01764">
            <w:pPr>
              <w:ind w:firstLine="313"/>
              <w:jc w:val="both"/>
              <w:rPr>
                <w:rFonts w:ascii="Times New Roman" w:hAnsi="Times New Roman" w:cs="Times New Roman"/>
                <w:bCs/>
                <w:sz w:val="20"/>
                <w:szCs w:val="16"/>
              </w:rPr>
            </w:pPr>
          </w:p>
        </w:tc>
        <w:tc>
          <w:tcPr>
            <w:tcW w:w="5528" w:type="dxa"/>
          </w:tcPr>
          <w:p w14:paraId="5912C3D5" w14:textId="609D1621" w:rsidR="007E1107" w:rsidRPr="002171C2" w:rsidRDefault="007E1107" w:rsidP="007E1107">
            <w:pPr>
              <w:tabs>
                <w:tab w:val="left" w:pos="706"/>
              </w:tabs>
              <w:jc w:val="both"/>
              <w:rPr>
                <w:rFonts w:ascii="Times New Roman" w:eastAsia="Times New Roman" w:hAnsi="Times New Roman" w:cs="Times New Roman"/>
                <w:sz w:val="20"/>
                <w:szCs w:val="20"/>
              </w:rPr>
            </w:pPr>
            <w:r w:rsidRPr="002171C2">
              <w:rPr>
                <w:rFonts w:ascii="Times New Roman" w:eastAsia="Times New Roman" w:hAnsi="Times New Roman" w:cs="Times New Roman"/>
                <w:color w:val="000000"/>
                <w:sz w:val="20"/>
                <w:szCs w:val="20"/>
              </w:rPr>
              <w:lastRenderedPageBreak/>
              <w:t xml:space="preserve">     6. Направление Цифровой карты бизнеса по предоставлению государственных услуг и иных услуг для осуществления предпринимательской деятельности по принципу </w:t>
            </w:r>
            <w:r w:rsidR="001C24FF">
              <w:rPr>
                <w:rFonts w:ascii="Times New Roman" w:eastAsia="Times New Roman" w:hAnsi="Times New Roman" w:cs="Times New Roman"/>
                <w:color w:val="000000"/>
                <w:sz w:val="20"/>
                <w:szCs w:val="20"/>
              </w:rPr>
              <w:t>«</w:t>
            </w:r>
            <w:r w:rsidRPr="002171C2">
              <w:rPr>
                <w:rFonts w:ascii="Times New Roman" w:eastAsia="Times New Roman" w:hAnsi="Times New Roman" w:cs="Times New Roman"/>
                <w:color w:val="000000"/>
                <w:sz w:val="20"/>
                <w:szCs w:val="20"/>
              </w:rPr>
              <w:t>одного окна</w:t>
            </w:r>
            <w:r w:rsidR="001C24FF">
              <w:rPr>
                <w:rFonts w:ascii="Times New Roman" w:eastAsia="Times New Roman" w:hAnsi="Times New Roman" w:cs="Times New Roman"/>
                <w:color w:val="000000"/>
                <w:sz w:val="20"/>
                <w:szCs w:val="20"/>
              </w:rPr>
              <w:t>»</w:t>
            </w:r>
            <w:r w:rsidRPr="002171C2">
              <w:rPr>
                <w:rFonts w:ascii="Times New Roman" w:eastAsia="Times New Roman" w:hAnsi="Times New Roman" w:cs="Times New Roman"/>
                <w:color w:val="000000"/>
                <w:sz w:val="20"/>
                <w:szCs w:val="20"/>
              </w:rPr>
              <w:t xml:space="preserve"> реализуется на веб-портале </w:t>
            </w:r>
            <w:r w:rsidR="001C24FF">
              <w:rPr>
                <w:rFonts w:ascii="Times New Roman" w:eastAsia="Times New Roman" w:hAnsi="Times New Roman" w:cs="Times New Roman"/>
                <w:b/>
                <w:sz w:val="20"/>
                <w:szCs w:val="20"/>
              </w:rPr>
              <w:lastRenderedPageBreak/>
              <w:t>«</w:t>
            </w:r>
            <w:r w:rsidRPr="002171C2">
              <w:rPr>
                <w:rFonts w:ascii="Times New Roman" w:eastAsia="Times New Roman" w:hAnsi="Times New Roman" w:cs="Times New Roman"/>
                <w:b/>
                <w:sz w:val="20"/>
                <w:szCs w:val="20"/>
              </w:rPr>
              <w:t>цифрового правительства</w:t>
            </w:r>
            <w:r w:rsidR="001C24FF">
              <w:rPr>
                <w:rFonts w:ascii="Times New Roman" w:eastAsia="Times New Roman" w:hAnsi="Times New Roman" w:cs="Times New Roman"/>
                <w:b/>
                <w:sz w:val="20"/>
                <w:szCs w:val="20"/>
              </w:rPr>
              <w:t>»</w:t>
            </w:r>
            <w:r w:rsidRPr="002171C2">
              <w:rPr>
                <w:rFonts w:ascii="Times New Roman" w:eastAsia="Times New Roman" w:hAnsi="Times New Roman" w:cs="Times New Roman"/>
                <w:color w:val="000000"/>
                <w:sz w:val="20"/>
                <w:szCs w:val="20"/>
              </w:rPr>
              <w:t xml:space="preserve"> в соответствии с законодательством о государственных услугах.</w:t>
            </w:r>
          </w:p>
          <w:p w14:paraId="3FEFB638" w14:textId="77777777" w:rsidR="00A30EF6" w:rsidRPr="002171C2" w:rsidRDefault="00A30EF6" w:rsidP="007A0906">
            <w:pPr>
              <w:ind w:firstLine="313"/>
              <w:jc w:val="both"/>
              <w:rPr>
                <w:rFonts w:ascii="Times New Roman" w:hAnsi="Times New Roman" w:cs="Times New Roman"/>
                <w:bCs/>
                <w:sz w:val="20"/>
                <w:szCs w:val="16"/>
              </w:rPr>
            </w:pPr>
          </w:p>
        </w:tc>
        <w:tc>
          <w:tcPr>
            <w:tcW w:w="1560" w:type="dxa"/>
            <w:shd w:val="clear" w:color="auto" w:fill="auto"/>
          </w:tcPr>
          <w:p w14:paraId="6A2E5523" w14:textId="77777777" w:rsidR="007E1107" w:rsidRPr="002171C2" w:rsidRDefault="00A30EF6" w:rsidP="00EC1797">
            <w:pPr>
              <w:jc w:val="both"/>
              <w:rPr>
                <w:rFonts w:ascii="Times New Roman" w:hAnsi="Times New Roman" w:cs="Times New Roman"/>
                <w:sz w:val="20"/>
                <w:szCs w:val="16"/>
              </w:rPr>
            </w:pPr>
            <w:r w:rsidRPr="002171C2">
              <w:rPr>
                <w:rFonts w:ascii="Times New Roman" w:hAnsi="Times New Roman" w:cs="Times New Roman"/>
                <w:sz w:val="20"/>
                <w:szCs w:val="16"/>
              </w:rPr>
              <w:lastRenderedPageBreak/>
              <w:t>Обоснование приведено</w:t>
            </w:r>
            <w:r w:rsidR="00EC1797" w:rsidRPr="002171C2">
              <w:rPr>
                <w:rFonts w:ascii="Times New Roman" w:hAnsi="Times New Roman" w:cs="Times New Roman"/>
                <w:sz w:val="20"/>
                <w:szCs w:val="16"/>
              </w:rPr>
              <w:t xml:space="preserve"> </w:t>
            </w:r>
          </w:p>
          <w:p w14:paraId="0E8514E8" w14:textId="77777777" w:rsidR="00A30EF6" w:rsidRPr="002171C2" w:rsidRDefault="00A30EF6" w:rsidP="00EC1797">
            <w:pPr>
              <w:jc w:val="both"/>
              <w:rPr>
                <w:rFonts w:ascii="Times New Roman" w:hAnsi="Times New Roman" w:cs="Times New Roman"/>
                <w:sz w:val="20"/>
                <w:szCs w:val="16"/>
              </w:rPr>
            </w:pPr>
            <w:r w:rsidRPr="002171C2">
              <w:rPr>
                <w:rFonts w:ascii="Times New Roman" w:hAnsi="Times New Roman" w:cs="Times New Roman"/>
                <w:sz w:val="20"/>
                <w:szCs w:val="16"/>
              </w:rPr>
              <w:t>в позиции</w:t>
            </w:r>
            <w:r w:rsidR="00EC1797" w:rsidRPr="002171C2">
              <w:rPr>
                <w:rFonts w:ascii="Times New Roman" w:hAnsi="Times New Roman" w:cs="Times New Roman"/>
                <w:sz w:val="20"/>
                <w:szCs w:val="16"/>
              </w:rPr>
              <w:t xml:space="preserve"> </w:t>
            </w:r>
            <w:r w:rsidRPr="002171C2">
              <w:rPr>
                <w:rFonts w:ascii="Times New Roman" w:hAnsi="Times New Roman" w:cs="Times New Roman"/>
                <w:sz w:val="20"/>
                <w:szCs w:val="16"/>
              </w:rPr>
              <w:t>1 сравнительной таблицы.</w:t>
            </w:r>
          </w:p>
        </w:tc>
      </w:tr>
      <w:tr w:rsidR="009F410A" w:rsidRPr="002171C2" w14:paraId="2B900FE2" w14:textId="77777777" w:rsidTr="007E1107">
        <w:tc>
          <w:tcPr>
            <w:tcW w:w="503" w:type="dxa"/>
          </w:tcPr>
          <w:p w14:paraId="19D14D76" w14:textId="77777777" w:rsidR="009F410A" w:rsidRPr="002171C2" w:rsidRDefault="00C01764" w:rsidP="00A30EF6">
            <w:pPr>
              <w:widowControl w:val="0"/>
              <w:tabs>
                <w:tab w:val="left" w:pos="175"/>
              </w:tabs>
              <w:jc w:val="center"/>
              <w:rPr>
                <w:rFonts w:ascii="Times New Roman" w:hAnsi="Times New Roman" w:cs="Times New Roman"/>
                <w:sz w:val="20"/>
                <w:szCs w:val="16"/>
              </w:rPr>
            </w:pPr>
            <w:r w:rsidRPr="002171C2">
              <w:rPr>
                <w:rFonts w:ascii="Times New Roman" w:hAnsi="Times New Roman" w:cs="Times New Roman"/>
                <w:sz w:val="20"/>
                <w:szCs w:val="16"/>
              </w:rPr>
              <w:lastRenderedPageBreak/>
              <w:t>3</w:t>
            </w:r>
          </w:p>
        </w:tc>
        <w:tc>
          <w:tcPr>
            <w:tcW w:w="1482" w:type="dxa"/>
          </w:tcPr>
          <w:p w14:paraId="0D956563" w14:textId="77777777" w:rsidR="009F410A" w:rsidRPr="002171C2" w:rsidRDefault="00575473" w:rsidP="00A30EF6">
            <w:pPr>
              <w:widowControl w:val="0"/>
              <w:jc w:val="center"/>
              <w:rPr>
                <w:rFonts w:ascii="Times New Roman" w:hAnsi="Times New Roman" w:cs="Times New Roman"/>
                <w:sz w:val="20"/>
                <w:szCs w:val="16"/>
              </w:rPr>
            </w:pPr>
            <w:r w:rsidRPr="002171C2">
              <w:rPr>
                <w:rFonts w:ascii="Times New Roman" w:hAnsi="Times New Roman" w:cs="Times New Roman"/>
                <w:sz w:val="20"/>
                <w:szCs w:val="16"/>
              </w:rPr>
              <w:t>подпункт</w:t>
            </w:r>
            <w:r w:rsidR="00C01764" w:rsidRPr="002171C2">
              <w:rPr>
                <w:rFonts w:ascii="Times New Roman" w:hAnsi="Times New Roman" w:cs="Times New Roman"/>
                <w:sz w:val="20"/>
                <w:szCs w:val="16"/>
              </w:rPr>
              <w:t xml:space="preserve"> 2)</w:t>
            </w:r>
          </w:p>
          <w:p w14:paraId="375F3F50" w14:textId="77777777" w:rsidR="00C01764" w:rsidRPr="002171C2" w:rsidRDefault="00C01764" w:rsidP="00A30EF6">
            <w:pPr>
              <w:widowControl w:val="0"/>
              <w:jc w:val="center"/>
              <w:rPr>
                <w:rFonts w:ascii="Times New Roman" w:hAnsi="Times New Roman" w:cs="Times New Roman"/>
                <w:sz w:val="20"/>
                <w:szCs w:val="16"/>
              </w:rPr>
            </w:pPr>
            <w:r w:rsidRPr="002171C2">
              <w:rPr>
                <w:rFonts w:ascii="Times New Roman" w:hAnsi="Times New Roman" w:cs="Times New Roman"/>
                <w:sz w:val="20"/>
                <w:szCs w:val="16"/>
              </w:rPr>
              <w:t>пункта 8</w:t>
            </w:r>
          </w:p>
        </w:tc>
        <w:tc>
          <w:tcPr>
            <w:tcW w:w="5523" w:type="dxa"/>
          </w:tcPr>
          <w:p w14:paraId="5C0CAA51" w14:textId="77777777" w:rsidR="00C01764" w:rsidRPr="002171C2" w:rsidRDefault="00C01764" w:rsidP="00C01764">
            <w:pPr>
              <w:tabs>
                <w:tab w:val="left" w:pos="0"/>
              </w:tabs>
              <w:ind w:firstLine="311"/>
              <w:jc w:val="both"/>
              <w:rPr>
                <w:rFonts w:ascii="Times New Roman" w:eastAsia="Times New Roman" w:hAnsi="Times New Roman" w:cs="Times New Roman"/>
                <w:sz w:val="20"/>
                <w:szCs w:val="20"/>
              </w:rPr>
            </w:pPr>
            <w:bookmarkStart w:id="2" w:name="z38"/>
            <w:r w:rsidRPr="002171C2">
              <w:rPr>
                <w:rFonts w:ascii="Times New Roman" w:eastAsia="Times New Roman" w:hAnsi="Times New Roman" w:cs="Times New Roman"/>
                <w:color w:val="000000"/>
                <w:sz w:val="20"/>
                <w:szCs w:val="20"/>
              </w:rPr>
              <w:t xml:space="preserve">2) второй уровень – отраслевые государственные или негосударственные </w:t>
            </w:r>
            <w:r w:rsidRPr="002171C2">
              <w:rPr>
                <w:rFonts w:ascii="Times New Roman" w:eastAsia="Times New Roman" w:hAnsi="Times New Roman" w:cs="Times New Roman"/>
                <w:b/>
                <w:sz w:val="20"/>
                <w:szCs w:val="20"/>
              </w:rPr>
              <w:t>информационные системы</w:t>
            </w:r>
            <w:r w:rsidRPr="002171C2">
              <w:rPr>
                <w:rFonts w:ascii="Times New Roman" w:eastAsia="Times New Roman" w:hAnsi="Times New Roman" w:cs="Times New Roman"/>
                <w:color w:val="000000"/>
                <w:sz w:val="20"/>
                <w:szCs w:val="20"/>
              </w:rPr>
              <w:t>, посредством которых осуществляется прием заявок от получателей, их обработка с применением форматно-логического контроля и передача обработанных заявок на первый уровень.</w:t>
            </w:r>
          </w:p>
          <w:bookmarkEnd w:id="2"/>
          <w:p w14:paraId="6CEEBF7D" w14:textId="77777777" w:rsidR="009F410A" w:rsidRPr="002171C2" w:rsidRDefault="009F410A" w:rsidP="00C01764">
            <w:pPr>
              <w:ind w:firstLine="311"/>
              <w:jc w:val="both"/>
              <w:rPr>
                <w:rFonts w:ascii="Times New Roman" w:eastAsia="Times New Roman" w:hAnsi="Times New Roman" w:cs="Times New Roman"/>
                <w:color w:val="000000"/>
                <w:sz w:val="20"/>
                <w:szCs w:val="20"/>
              </w:rPr>
            </w:pPr>
          </w:p>
        </w:tc>
        <w:tc>
          <w:tcPr>
            <w:tcW w:w="5528" w:type="dxa"/>
          </w:tcPr>
          <w:p w14:paraId="1E3504FD" w14:textId="77777777" w:rsidR="007E1107" w:rsidRPr="002171C2" w:rsidRDefault="007E1107" w:rsidP="007E1107">
            <w:pPr>
              <w:ind w:firstLine="313"/>
              <w:jc w:val="both"/>
              <w:rPr>
                <w:rFonts w:ascii="Times New Roman" w:hAnsi="Times New Roman" w:cs="Times New Roman"/>
                <w:bCs/>
                <w:sz w:val="20"/>
                <w:szCs w:val="16"/>
              </w:rPr>
            </w:pPr>
            <w:r w:rsidRPr="002171C2">
              <w:rPr>
                <w:rFonts w:ascii="Times New Roman" w:hAnsi="Times New Roman" w:cs="Times New Roman"/>
                <w:bCs/>
                <w:sz w:val="20"/>
                <w:szCs w:val="16"/>
              </w:rPr>
              <w:t xml:space="preserve">2) второй уровень – отраслевые государственные или негосударственные </w:t>
            </w:r>
            <w:r w:rsidRPr="002171C2">
              <w:rPr>
                <w:rFonts w:ascii="Times New Roman" w:hAnsi="Times New Roman" w:cs="Times New Roman"/>
                <w:b/>
                <w:bCs/>
                <w:sz w:val="20"/>
                <w:szCs w:val="16"/>
              </w:rPr>
              <w:t>цифровые системы</w:t>
            </w:r>
            <w:r w:rsidRPr="002171C2">
              <w:rPr>
                <w:rFonts w:ascii="Times New Roman" w:hAnsi="Times New Roman" w:cs="Times New Roman"/>
                <w:bCs/>
                <w:sz w:val="20"/>
                <w:szCs w:val="16"/>
              </w:rPr>
              <w:t>, посредством которых осуществляется прием заявок от получателей, их обработка с применением форматно-логического контроля и передача обработанных заявок на первый уровень.</w:t>
            </w:r>
          </w:p>
          <w:p w14:paraId="730D2B02" w14:textId="77777777" w:rsidR="009F410A" w:rsidRPr="002171C2" w:rsidRDefault="009F410A" w:rsidP="007A0906">
            <w:pPr>
              <w:ind w:firstLine="313"/>
              <w:jc w:val="both"/>
              <w:rPr>
                <w:rFonts w:ascii="Times New Roman" w:hAnsi="Times New Roman" w:cs="Times New Roman"/>
                <w:bCs/>
                <w:sz w:val="20"/>
                <w:szCs w:val="16"/>
              </w:rPr>
            </w:pPr>
          </w:p>
        </w:tc>
        <w:tc>
          <w:tcPr>
            <w:tcW w:w="1560" w:type="dxa"/>
            <w:shd w:val="clear" w:color="auto" w:fill="auto"/>
          </w:tcPr>
          <w:p w14:paraId="5B37E868" w14:textId="77777777" w:rsidR="007E1107" w:rsidRPr="002171C2" w:rsidRDefault="00C01764" w:rsidP="00EC1797">
            <w:pPr>
              <w:jc w:val="both"/>
              <w:rPr>
                <w:rFonts w:ascii="Times New Roman" w:hAnsi="Times New Roman" w:cs="Times New Roman"/>
                <w:sz w:val="20"/>
                <w:szCs w:val="16"/>
              </w:rPr>
            </w:pPr>
            <w:r w:rsidRPr="002171C2">
              <w:rPr>
                <w:rFonts w:ascii="Times New Roman" w:hAnsi="Times New Roman" w:cs="Times New Roman"/>
                <w:sz w:val="20"/>
                <w:szCs w:val="16"/>
              </w:rPr>
              <w:t xml:space="preserve">Обоснование приведено </w:t>
            </w:r>
          </w:p>
          <w:p w14:paraId="0ADBC137" w14:textId="77777777" w:rsidR="009F410A" w:rsidRPr="002171C2" w:rsidRDefault="00C01764" w:rsidP="00EC1797">
            <w:pPr>
              <w:jc w:val="both"/>
              <w:rPr>
                <w:rFonts w:ascii="Times New Roman" w:hAnsi="Times New Roman" w:cs="Times New Roman"/>
                <w:sz w:val="20"/>
                <w:szCs w:val="16"/>
              </w:rPr>
            </w:pPr>
            <w:r w:rsidRPr="002171C2">
              <w:rPr>
                <w:rFonts w:ascii="Times New Roman" w:hAnsi="Times New Roman" w:cs="Times New Roman"/>
                <w:sz w:val="20"/>
                <w:szCs w:val="16"/>
              </w:rPr>
              <w:t>в позиции 1 сравнительной таблицы.</w:t>
            </w:r>
          </w:p>
        </w:tc>
      </w:tr>
      <w:tr w:rsidR="009F410A" w:rsidRPr="002171C2" w14:paraId="292208FD" w14:textId="77777777" w:rsidTr="007E1107">
        <w:tc>
          <w:tcPr>
            <w:tcW w:w="503" w:type="dxa"/>
          </w:tcPr>
          <w:p w14:paraId="50BE0DB8" w14:textId="77777777" w:rsidR="009F410A" w:rsidRPr="002171C2" w:rsidRDefault="00C01764" w:rsidP="00A30EF6">
            <w:pPr>
              <w:widowControl w:val="0"/>
              <w:tabs>
                <w:tab w:val="left" w:pos="175"/>
              </w:tabs>
              <w:jc w:val="center"/>
              <w:rPr>
                <w:rFonts w:ascii="Times New Roman" w:hAnsi="Times New Roman" w:cs="Times New Roman"/>
                <w:sz w:val="20"/>
                <w:szCs w:val="16"/>
              </w:rPr>
            </w:pPr>
            <w:r w:rsidRPr="002171C2">
              <w:rPr>
                <w:rFonts w:ascii="Times New Roman" w:hAnsi="Times New Roman" w:cs="Times New Roman"/>
                <w:sz w:val="20"/>
                <w:szCs w:val="16"/>
              </w:rPr>
              <w:t>4</w:t>
            </w:r>
          </w:p>
        </w:tc>
        <w:tc>
          <w:tcPr>
            <w:tcW w:w="1482" w:type="dxa"/>
          </w:tcPr>
          <w:p w14:paraId="262123A9" w14:textId="77777777" w:rsidR="009F410A" w:rsidRPr="002171C2" w:rsidRDefault="00C01764" w:rsidP="00A30EF6">
            <w:pPr>
              <w:widowControl w:val="0"/>
              <w:jc w:val="center"/>
              <w:rPr>
                <w:rFonts w:ascii="Times New Roman" w:hAnsi="Times New Roman" w:cs="Times New Roman"/>
                <w:sz w:val="20"/>
                <w:szCs w:val="16"/>
              </w:rPr>
            </w:pPr>
            <w:r w:rsidRPr="002171C2">
              <w:rPr>
                <w:rFonts w:ascii="Times New Roman" w:hAnsi="Times New Roman" w:cs="Times New Roman"/>
                <w:sz w:val="20"/>
                <w:szCs w:val="16"/>
              </w:rPr>
              <w:t>пункт 14</w:t>
            </w:r>
          </w:p>
        </w:tc>
        <w:tc>
          <w:tcPr>
            <w:tcW w:w="5523" w:type="dxa"/>
          </w:tcPr>
          <w:p w14:paraId="6061DFBC" w14:textId="77777777" w:rsidR="00C01764" w:rsidRPr="002171C2" w:rsidRDefault="00C01764" w:rsidP="00C01764">
            <w:pPr>
              <w:ind w:firstLine="311"/>
              <w:jc w:val="both"/>
              <w:rPr>
                <w:rFonts w:ascii="Times New Roman" w:eastAsia="Times New Roman" w:hAnsi="Times New Roman" w:cs="Times New Roman"/>
                <w:sz w:val="20"/>
                <w:szCs w:val="20"/>
              </w:rPr>
            </w:pPr>
            <w:r w:rsidRPr="002171C2">
              <w:rPr>
                <w:rFonts w:ascii="Times New Roman" w:eastAsia="Times New Roman" w:hAnsi="Times New Roman" w:cs="Times New Roman"/>
                <w:color w:val="000000"/>
                <w:sz w:val="20"/>
                <w:szCs w:val="20"/>
              </w:rPr>
              <w:t xml:space="preserve">14. Мониторинг исполнения встречных обязательств осуществляется автоматически на Цифровой карте бизнеса путем интеграционного взаимодействия с </w:t>
            </w:r>
            <w:r w:rsidRPr="002171C2">
              <w:rPr>
                <w:rFonts w:ascii="Times New Roman" w:eastAsia="Times New Roman" w:hAnsi="Times New Roman" w:cs="Times New Roman"/>
                <w:b/>
                <w:sz w:val="20"/>
                <w:szCs w:val="20"/>
              </w:rPr>
              <w:t>информационными системами</w:t>
            </w:r>
            <w:r w:rsidRPr="002171C2">
              <w:rPr>
                <w:rFonts w:ascii="Times New Roman" w:eastAsia="Times New Roman" w:hAnsi="Times New Roman" w:cs="Times New Roman"/>
                <w:color w:val="000000"/>
                <w:sz w:val="20"/>
                <w:szCs w:val="20"/>
              </w:rPr>
              <w:t xml:space="preserve"> государственных органов и организаций.</w:t>
            </w:r>
          </w:p>
          <w:p w14:paraId="25D12B3B" w14:textId="77777777" w:rsidR="009F410A" w:rsidRPr="002171C2" w:rsidRDefault="009F410A" w:rsidP="00C01764">
            <w:pPr>
              <w:ind w:firstLine="311"/>
              <w:jc w:val="both"/>
              <w:rPr>
                <w:rFonts w:ascii="Times New Roman" w:eastAsia="Times New Roman" w:hAnsi="Times New Roman" w:cs="Times New Roman"/>
                <w:color w:val="000000"/>
                <w:sz w:val="20"/>
                <w:szCs w:val="20"/>
              </w:rPr>
            </w:pPr>
          </w:p>
        </w:tc>
        <w:tc>
          <w:tcPr>
            <w:tcW w:w="5528" w:type="dxa"/>
          </w:tcPr>
          <w:p w14:paraId="64743A8B" w14:textId="77777777" w:rsidR="007E1107" w:rsidRPr="002171C2" w:rsidRDefault="007E1107" w:rsidP="007E1107">
            <w:pPr>
              <w:ind w:firstLine="311"/>
              <w:jc w:val="both"/>
              <w:rPr>
                <w:rFonts w:ascii="Times New Roman" w:eastAsia="Times New Roman" w:hAnsi="Times New Roman" w:cs="Times New Roman"/>
                <w:sz w:val="20"/>
                <w:szCs w:val="20"/>
              </w:rPr>
            </w:pPr>
            <w:r w:rsidRPr="002171C2">
              <w:rPr>
                <w:rFonts w:ascii="Times New Roman" w:eastAsia="Times New Roman" w:hAnsi="Times New Roman" w:cs="Times New Roman"/>
                <w:color w:val="000000"/>
                <w:sz w:val="20"/>
                <w:szCs w:val="20"/>
              </w:rPr>
              <w:t xml:space="preserve">14. Мониторинг исполнения встречных обязательств осуществляется автоматически на Цифровой карте бизнеса путем интеграционного взаимодействия с </w:t>
            </w:r>
            <w:r w:rsidRPr="002171C2">
              <w:rPr>
                <w:rFonts w:ascii="Times New Roman" w:eastAsia="Times New Roman" w:hAnsi="Times New Roman" w:cs="Times New Roman"/>
                <w:b/>
                <w:sz w:val="20"/>
                <w:szCs w:val="20"/>
              </w:rPr>
              <w:t>цифровыми системами</w:t>
            </w:r>
            <w:r w:rsidRPr="002171C2">
              <w:rPr>
                <w:rFonts w:ascii="Times New Roman" w:eastAsia="Times New Roman" w:hAnsi="Times New Roman" w:cs="Times New Roman"/>
                <w:color w:val="FF0000"/>
                <w:sz w:val="20"/>
                <w:szCs w:val="20"/>
              </w:rPr>
              <w:t xml:space="preserve"> </w:t>
            </w:r>
            <w:r w:rsidRPr="002171C2">
              <w:rPr>
                <w:rFonts w:ascii="Times New Roman" w:eastAsia="Times New Roman" w:hAnsi="Times New Roman" w:cs="Times New Roman"/>
                <w:color w:val="000000"/>
                <w:sz w:val="20"/>
                <w:szCs w:val="20"/>
              </w:rPr>
              <w:t>государственных органов и организаций.</w:t>
            </w:r>
          </w:p>
          <w:p w14:paraId="59F6C49B" w14:textId="77777777" w:rsidR="009F410A" w:rsidRPr="002171C2" w:rsidRDefault="009F410A" w:rsidP="007A0906">
            <w:pPr>
              <w:ind w:firstLine="313"/>
              <w:jc w:val="both"/>
              <w:rPr>
                <w:rFonts w:ascii="Times New Roman" w:hAnsi="Times New Roman" w:cs="Times New Roman"/>
                <w:bCs/>
                <w:sz w:val="20"/>
                <w:szCs w:val="16"/>
              </w:rPr>
            </w:pPr>
          </w:p>
        </w:tc>
        <w:tc>
          <w:tcPr>
            <w:tcW w:w="1560" w:type="dxa"/>
            <w:shd w:val="clear" w:color="auto" w:fill="auto"/>
          </w:tcPr>
          <w:p w14:paraId="6AE14D8A" w14:textId="77777777" w:rsidR="007E1107" w:rsidRPr="002171C2" w:rsidRDefault="00C01764" w:rsidP="00EC1797">
            <w:pPr>
              <w:jc w:val="both"/>
              <w:rPr>
                <w:rFonts w:ascii="Times New Roman" w:hAnsi="Times New Roman" w:cs="Times New Roman"/>
                <w:sz w:val="20"/>
                <w:szCs w:val="16"/>
              </w:rPr>
            </w:pPr>
            <w:r w:rsidRPr="002171C2">
              <w:rPr>
                <w:rFonts w:ascii="Times New Roman" w:hAnsi="Times New Roman" w:cs="Times New Roman"/>
                <w:sz w:val="20"/>
                <w:szCs w:val="16"/>
              </w:rPr>
              <w:t xml:space="preserve">Обоснование приведено </w:t>
            </w:r>
          </w:p>
          <w:p w14:paraId="6068A22A" w14:textId="77777777" w:rsidR="009F410A" w:rsidRPr="002171C2" w:rsidRDefault="00C01764" w:rsidP="00EC1797">
            <w:pPr>
              <w:jc w:val="both"/>
              <w:rPr>
                <w:rFonts w:ascii="Times New Roman" w:hAnsi="Times New Roman" w:cs="Times New Roman"/>
                <w:sz w:val="20"/>
                <w:szCs w:val="16"/>
              </w:rPr>
            </w:pPr>
            <w:r w:rsidRPr="002171C2">
              <w:rPr>
                <w:rFonts w:ascii="Times New Roman" w:hAnsi="Times New Roman" w:cs="Times New Roman"/>
                <w:sz w:val="20"/>
                <w:szCs w:val="16"/>
              </w:rPr>
              <w:t>в позиции 1 сравнительной таблицы.</w:t>
            </w:r>
          </w:p>
        </w:tc>
      </w:tr>
    </w:tbl>
    <w:p w14:paraId="19BFA2AF" w14:textId="77777777" w:rsidR="00EC3D98" w:rsidRPr="002171C2" w:rsidRDefault="00EC3D98" w:rsidP="007831FE">
      <w:pPr>
        <w:spacing w:after="0" w:line="240" w:lineRule="auto"/>
        <w:jc w:val="both"/>
        <w:rPr>
          <w:rFonts w:ascii="Times New Roman" w:hAnsi="Times New Roman" w:cs="Times New Roman"/>
          <w:sz w:val="20"/>
          <w:szCs w:val="16"/>
        </w:rPr>
      </w:pPr>
    </w:p>
    <w:sectPr w:rsidR="00EC3D98" w:rsidRPr="002171C2" w:rsidSect="0004533D">
      <w:headerReference w:type="default" r:id="rId8"/>
      <w:pgSz w:w="16838" w:h="11906" w:orient="landscape"/>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3EA6CA" w14:textId="77777777" w:rsidR="00FD17A0" w:rsidRDefault="00FD17A0" w:rsidP="00136588">
      <w:pPr>
        <w:spacing w:after="0" w:line="240" w:lineRule="auto"/>
      </w:pPr>
      <w:r>
        <w:separator/>
      </w:r>
    </w:p>
  </w:endnote>
  <w:endnote w:type="continuationSeparator" w:id="0">
    <w:p w14:paraId="4AA805EF" w14:textId="77777777" w:rsidR="00FD17A0" w:rsidRDefault="00FD17A0" w:rsidP="001365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1002AFF" w:usb1="4000ACFF"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9AFEA0" w14:textId="77777777" w:rsidR="00FD17A0" w:rsidRDefault="00FD17A0" w:rsidP="00136588">
      <w:pPr>
        <w:spacing w:after="0" w:line="240" w:lineRule="auto"/>
      </w:pPr>
      <w:r>
        <w:separator/>
      </w:r>
    </w:p>
  </w:footnote>
  <w:footnote w:type="continuationSeparator" w:id="0">
    <w:p w14:paraId="6586C825" w14:textId="77777777" w:rsidR="00FD17A0" w:rsidRDefault="00FD17A0" w:rsidP="001365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5496530"/>
      <w:docPartObj>
        <w:docPartGallery w:val="Page Numbers (Top of Page)"/>
        <w:docPartUnique/>
      </w:docPartObj>
    </w:sdtPr>
    <w:sdtEndPr>
      <w:rPr>
        <w:rFonts w:ascii="Times New Roman" w:hAnsi="Times New Roman" w:cs="Times New Roman"/>
        <w:sz w:val="20"/>
      </w:rPr>
    </w:sdtEndPr>
    <w:sdtContent>
      <w:p w14:paraId="1057DC1B" w14:textId="16A9553E" w:rsidR="00C51030" w:rsidRPr="00497A9C" w:rsidRDefault="00C51030" w:rsidP="00731D9D">
        <w:pPr>
          <w:pStyle w:val="ad"/>
          <w:jc w:val="center"/>
          <w:rPr>
            <w:rFonts w:ascii="Times New Roman" w:hAnsi="Times New Roman" w:cs="Times New Roman"/>
            <w:sz w:val="20"/>
          </w:rPr>
        </w:pPr>
        <w:r w:rsidRPr="00497A9C">
          <w:rPr>
            <w:rFonts w:ascii="Times New Roman" w:hAnsi="Times New Roman" w:cs="Times New Roman"/>
            <w:sz w:val="20"/>
          </w:rPr>
          <w:fldChar w:fldCharType="begin"/>
        </w:r>
        <w:r w:rsidRPr="00497A9C">
          <w:rPr>
            <w:rFonts w:ascii="Times New Roman" w:hAnsi="Times New Roman" w:cs="Times New Roman"/>
            <w:sz w:val="20"/>
          </w:rPr>
          <w:instrText>PAGE   \* MERGEFORMAT</w:instrText>
        </w:r>
        <w:r w:rsidRPr="00497A9C">
          <w:rPr>
            <w:rFonts w:ascii="Times New Roman" w:hAnsi="Times New Roman" w:cs="Times New Roman"/>
            <w:sz w:val="20"/>
          </w:rPr>
          <w:fldChar w:fldCharType="separate"/>
        </w:r>
        <w:r w:rsidR="0048069D">
          <w:rPr>
            <w:rFonts w:ascii="Times New Roman" w:hAnsi="Times New Roman" w:cs="Times New Roman"/>
            <w:noProof/>
            <w:sz w:val="20"/>
          </w:rPr>
          <w:t>2</w:t>
        </w:r>
        <w:r w:rsidRPr="00497A9C">
          <w:rPr>
            <w:rFonts w:ascii="Times New Roman" w:hAnsi="Times New Roman" w:cs="Times New Roman"/>
            <w:sz w:val="20"/>
          </w:rPr>
          <w:fldChar w:fldCharType="end"/>
        </w:r>
      </w:p>
    </w:sdtContent>
  </w:sdt>
  <w:p w14:paraId="15A3C237" w14:textId="2DE5C4DC" w:rsidR="003D52A9" w:rsidRDefault="00FD17A0"/>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C3384"/>
    <w:multiLevelType w:val="hybridMultilevel"/>
    <w:tmpl w:val="31920894"/>
    <w:lvl w:ilvl="0" w:tplc="9A5C4C0A">
      <w:start w:val="1"/>
      <w:numFmt w:val="decimal"/>
      <w:lvlText w:val="%1)"/>
      <w:lvlJc w:val="left"/>
      <w:pPr>
        <w:ind w:left="720" w:hanging="360"/>
      </w:pPr>
      <w:rPr>
        <w:rFonts w:hint="default"/>
      </w:rPr>
    </w:lvl>
    <w:lvl w:ilvl="1" w:tplc="9E94F9FE">
      <w:start w:val="1"/>
      <w:numFmt w:val="lowerLetter"/>
      <w:lvlText w:val="%2."/>
      <w:lvlJc w:val="left"/>
      <w:pPr>
        <w:ind w:left="1440" w:hanging="360"/>
      </w:pPr>
    </w:lvl>
    <w:lvl w:ilvl="2" w:tplc="4C62D5AC">
      <w:start w:val="1"/>
      <w:numFmt w:val="lowerRoman"/>
      <w:lvlText w:val="%3."/>
      <w:lvlJc w:val="right"/>
      <w:pPr>
        <w:ind w:left="2160" w:hanging="180"/>
      </w:pPr>
    </w:lvl>
    <w:lvl w:ilvl="3" w:tplc="D2941FAA">
      <w:start w:val="1"/>
      <w:numFmt w:val="decimal"/>
      <w:lvlText w:val="%4."/>
      <w:lvlJc w:val="left"/>
      <w:pPr>
        <w:ind w:left="2880" w:hanging="360"/>
      </w:pPr>
    </w:lvl>
    <w:lvl w:ilvl="4" w:tplc="11727E6C">
      <w:start w:val="1"/>
      <w:numFmt w:val="lowerLetter"/>
      <w:lvlText w:val="%5."/>
      <w:lvlJc w:val="left"/>
      <w:pPr>
        <w:ind w:left="3600" w:hanging="360"/>
      </w:pPr>
    </w:lvl>
    <w:lvl w:ilvl="5" w:tplc="6B424B58">
      <w:start w:val="1"/>
      <w:numFmt w:val="lowerRoman"/>
      <w:lvlText w:val="%6."/>
      <w:lvlJc w:val="right"/>
      <w:pPr>
        <w:ind w:left="4320" w:hanging="180"/>
      </w:pPr>
    </w:lvl>
    <w:lvl w:ilvl="6" w:tplc="F51E2F52">
      <w:start w:val="1"/>
      <w:numFmt w:val="decimal"/>
      <w:lvlText w:val="%7."/>
      <w:lvlJc w:val="left"/>
      <w:pPr>
        <w:ind w:left="5040" w:hanging="360"/>
      </w:pPr>
    </w:lvl>
    <w:lvl w:ilvl="7" w:tplc="B63A588E">
      <w:start w:val="1"/>
      <w:numFmt w:val="lowerLetter"/>
      <w:lvlText w:val="%8."/>
      <w:lvlJc w:val="left"/>
      <w:pPr>
        <w:ind w:left="5760" w:hanging="360"/>
      </w:pPr>
    </w:lvl>
    <w:lvl w:ilvl="8" w:tplc="B3D8EB78">
      <w:start w:val="1"/>
      <w:numFmt w:val="lowerRoman"/>
      <w:lvlText w:val="%9."/>
      <w:lvlJc w:val="right"/>
      <w:pPr>
        <w:ind w:left="6480" w:hanging="180"/>
      </w:pPr>
    </w:lvl>
  </w:abstractNum>
  <w:abstractNum w:abstractNumId="1" w15:restartNumberingAfterBreak="0">
    <w:nsid w:val="05EB387B"/>
    <w:multiLevelType w:val="hybridMultilevel"/>
    <w:tmpl w:val="6B04D37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2" w15:restartNumberingAfterBreak="0">
    <w:nsid w:val="079806BC"/>
    <w:multiLevelType w:val="hybridMultilevel"/>
    <w:tmpl w:val="3146A7C8"/>
    <w:lvl w:ilvl="0" w:tplc="23A6F79A">
      <w:start w:val="1"/>
      <w:numFmt w:val="lowerLetter"/>
      <w:lvlText w:val="(%1)"/>
      <w:lvlJc w:val="left"/>
      <w:pPr>
        <w:ind w:left="0" w:firstLine="0"/>
      </w:pPr>
      <w:rPr>
        <w:rFonts w:hint="default"/>
        <w:b w:val="0"/>
        <w:bCs w:val="0"/>
      </w:rPr>
    </w:lvl>
    <w:lvl w:ilvl="1" w:tplc="910AB81C">
      <w:start w:val="1"/>
      <w:numFmt w:val="lowerLetter"/>
      <w:lvlText w:val="%2."/>
      <w:lvlJc w:val="left"/>
      <w:pPr>
        <w:ind w:left="1440" w:hanging="360"/>
      </w:pPr>
    </w:lvl>
    <w:lvl w:ilvl="2" w:tplc="89B430A6">
      <w:start w:val="1"/>
      <w:numFmt w:val="lowerRoman"/>
      <w:lvlText w:val="%3."/>
      <w:lvlJc w:val="right"/>
      <w:pPr>
        <w:ind w:left="2160" w:hanging="180"/>
      </w:pPr>
    </w:lvl>
    <w:lvl w:ilvl="3" w:tplc="C04A7822">
      <w:start w:val="1"/>
      <w:numFmt w:val="decimal"/>
      <w:lvlText w:val="%4."/>
      <w:lvlJc w:val="left"/>
      <w:pPr>
        <w:ind w:left="2880" w:hanging="360"/>
      </w:pPr>
    </w:lvl>
    <w:lvl w:ilvl="4" w:tplc="40D6B254">
      <w:start w:val="1"/>
      <w:numFmt w:val="lowerLetter"/>
      <w:lvlText w:val="%5."/>
      <w:lvlJc w:val="left"/>
      <w:pPr>
        <w:ind w:left="3600" w:hanging="360"/>
      </w:pPr>
    </w:lvl>
    <w:lvl w:ilvl="5" w:tplc="D5EA0882">
      <w:start w:val="1"/>
      <w:numFmt w:val="lowerRoman"/>
      <w:lvlText w:val="%6."/>
      <w:lvlJc w:val="right"/>
      <w:pPr>
        <w:ind w:left="4320" w:hanging="180"/>
      </w:pPr>
    </w:lvl>
    <w:lvl w:ilvl="6" w:tplc="A32E91E4">
      <w:start w:val="1"/>
      <w:numFmt w:val="decimal"/>
      <w:lvlText w:val="%7."/>
      <w:lvlJc w:val="left"/>
      <w:pPr>
        <w:ind w:left="5040" w:hanging="360"/>
      </w:pPr>
    </w:lvl>
    <w:lvl w:ilvl="7" w:tplc="42F62E8E">
      <w:start w:val="1"/>
      <w:numFmt w:val="lowerLetter"/>
      <w:lvlText w:val="%8."/>
      <w:lvlJc w:val="left"/>
      <w:pPr>
        <w:ind w:left="5760" w:hanging="360"/>
      </w:pPr>
    </w:lvl>
    <w:lvl w:ilvl="8" w:tplc="5ED441E4">
      <w:start w:val="1"/>
      <w:numFmt w:val="lowerRoman"/>
      <w:lvlText w:val="%9."/>
      <w:lvlJc w:val="right"/>
      <w:pPr>
        <w:ind w:left="6480" w:hanging="180"/>
      </w:pPr>
    </w:lvl>
  </w:abstractNum>
  <w:abstractNum w:abstractNumId="3" w15:restartNumberingAfterBreak="0">
    <w:nsid w:val="23594205"/>
    <w:multiLevelType w:val="hybridMultilevel"/>
    <w:tmpl w:val="D2AED53E"/>
    <w:lvl w:ilvl="0" w:tplc="3CC82218">
      <w:start w:val="1"/>
      <w:numFmt w:val="decimal"/>
      <w:lvlText w:val="%1."/>
      <w:lvlJc w:val="left"/>
      <w:pPr>
        <w:ind w:left="720" w:hanging="360"/>
      </w:pPr>
      <w:rPr>
        <w:rFonts w:hint="default"/>
      </w:rPr>
    </w:lvl>
    <w:lvl w:ilvl="1" w:tplc="54220290">
      <w:start w:val="1"/>
      <w:numFmt w:val="lowerLetter"/>
      <w:lvlText w:val="%2."/>
      <w:lvlJc w:val="left"/>
      <w:pPr>
        <w:ind w:left="1440" w:hanging="360"/>
      </w:pPr>
    </w:lvl>
    <w:lvl w:ilvl="2" w:tplc="8D0C7DC6">
      <w:start w:val="1"/>
      <w:numFmt w:val="lowerRoman"/>
      <w:lvlText w:val="%3."/>
      <w:lvlJc w:val="right"/>
      <w:pPr>
        <w:ind w:left="2160" w:hanging="180"/>
      </w:pPr>
    </w:lvl>
    <w:lvl w:ilvl="3" w:tplc="A2F651AE">
      <w:start w:val="1"/>
      <w:numFmt w:val="decimal"/>
      <w:lvlText w:val="%4."/>
      <w:lvlJc w:val="left"/>
      <w:pPr>
        <w:ind w:left="2880" w:hanging="360"/>
      </w:pPr>
    </w:lvl>
    <w:lvl w:ilvl="4" w:tplc="0F0457B0">
      <w:start w:val="1"/>
      <w:numFmt w:val="lowerLetter"/>
      <w:lvlText w:val="%5."/>
      <w:lvlJc w:val="left"/>
      <w:pPr>
        <w:ind w:left="3600" w:hanging="360"/>
      </w:pPr>
    </w:lvl>
    <w:lvl w:ilvl="5" w:tplc="6F4C448C">
      <w:start w:val="1"/>
      <w:numFmt w:val="lowerRoman"/>
      <w:lvlText w:val="%6."/>
      <w:lvlJc w:val="right"/>
      <w:pPr>
        <w:ind w:left="4320" w:hanging="180"/>
      </w:pPr>
    </w:lvl>
    <w:lvl w:ilvl="6" w:tplc="0F8E2D3E">
      <w:start w:val="1"/>
      <w:numFmt w:val="decimal"/>
      <w:lvlText w:val="%7."/>
      <w:lvlJc w:val="left"/>
      <w:pPr>
        <w:ind w:left="5040" w:hanging="360"/>
      </w:pPr>
    </w:lvl>
    <w:lvl w:ilvl="7" w:tplc="ECBC7DC6">
      <w:start w:val="1"/>
      <w:numFmt w:val="lowerLetter"/>
      <w:lvlText w:val="%8."/>
      <w:lvlJc w:val="left"/>
      <w:pPr>
        <w:ind w:left="5760" w:hanging="360"/>
      </w:pPr>
    </w:lvl>
    <w:lvl w:ilvl="8" w:tplc="75D26512">
      <w:start w:val="1"/>
      <w:numFmt w:val="lowerRoman"/>
      <w:lvlText w:val="%9."/>
      <w:lvlJc w:val="right"/>
      <w:pPr>
        <w:ind w:left="6480" w:hanging="180"/>
      </w:pPr>
    </w:lvl>
  </w:abstractNum>
  <w:abstractNum w:abstractNumId="4" w15:restartNumberingAfterBreak="0">
    <w:nsid w:val="26F53B4D"/>
    <w:multiLevelType w:val="multilevel"/>
    <w:tmpl w:val="69C66C0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5" w15:restartNumberingAfterBreak="0">
    <w:nsid w:val="28A15C0F"/>
    <w:multiLevelType w:val="hybridMultilevel"/>
    <w:tmpl w:val="CBC4A144"/>
    <w:lvl w:ilvl="0" w:tplc="4290DD72">
      <w:start w:val="1"/>
      <w:numFmt w:val="decimal"/>
      <w:lvlText w:val="%1."/>
      <w:lvlJc w:val="left"/>
      <w:pPr>
        <w:ind w:left="720" w:hanging="360"/>
      </w:pPr>
      <w:rPr>
        <w:rFonts w:hint="default"/>
      </w:rPr>
    </w:lvl>
    <w:lvl w:ilvl="1" w:tplc="F0C2047E">
      <w:start w:val="1"/>
      <w:numFmt w:val="lowerLetter"/>
      <w:lvlText w:val="%2."/>
      <w:lvlJc w:val="left"/>
      <w:pPr>
        <w:ind w:left="1440" w:hanging="360"/>
      </w:pPr>
    </w:lvl>
    <w:lvl w:ilvl="2" w:tplc="96888A5C">
      <w:start w:val="1"/>
      <w:numFmt w:val="lowerRoman"/>
      <w:lvlText w:val="%3."/>
      <w:lvlJc w:val="right"/>
      <w:pPr>
        <w:ind w:left="2160" w:hanging="180"/>
      </w:pPr>
    </w:lvl>
    <w:lvl w:ilvl="3" w:tplc="7F9E5324">
      <w:start w:val="1"/>
      <w:numFmt w:val="decimal"/>
      <w:lvlText w:val="%4."/>
      <w:lvlJc w:val="left"/>
      <w:pPr>
        <w:ind w:left="2880" w:hanging="360"/>
      </w:pPr>
    </w:lvl>
    <w:lvl w:ilvl="4" w:tplc="056656CE">
      <w:start w:val="1"/>
      <w:numFmt w:val="lowerLetter"/>
      <w:lvlText w:val="%5."/>
      <w:lvlJc w:val="left"/>
      <w:pPr>
        <w:ind w:left="3600" w:hanging="360"/>
      </w:pPr>
    </w:lvl>
    <w:lvl w:ilvl="5" w:tplc="82D83ED0">
      <w:start w:val="1"/>
      <w:numFmt w:val="lowerRoman"/>
      <w:lvlText w:val="%6."/>
      <w:lvlJc w:val="right"/>
      <w:pPr>
        <w:ind w:left="4320" w:hanging="180"/>
      </w:pPr>
    </w:lvl>
    <w:lvl w:ilvl="6" w:tplc="212883B2">
      <w:start w:val="1"/>
      <w:numFmt w:val="decimal"/>
      <w:lvlText w:val="%7."/>
      <w:lvlJc w:val="left"/>
      <w:pPr>
        <w:ind w:left="5040" w:hanging="360"/>
      </w:pPr>
    </w:lvl>
    <w:lvl w:ilvl="7" w:tplc="E67CB43A">
      <w:start w:val="1"/>
      <w:numFmt w:val="lowerLetter"/>
      <w:lvlText w:val="%8."/>
      <w:lvlJc w:val="left"/>
      <w:pPr>
        <w:ind w:left="5760" w:hanging="360"/>
      </w:pPr>
    </w:lvl>
    <w:lvl w:ilvl="8" w:tplc="C6ECBF4C">
      <w:start w:val="1"/>
      <w:numFmt w:val="lowerRoman"/>
      <w:lvlText w:val="%9."/>
      <w:lvlJc w:val="right"/>
      <w:pPr>
        <w:ind w:left="6480" w:hanging="180"/>
      </w:pPr>
    </w:lvl>
  </w:abstractNum>
  <w:abstractNum w:abstractNumId="6" w15:restartNumberingAfterBreak="0">
    <w:nsid w:val="2BB91DCA"/>
    <w:multiLevelType w:val="hybridMultilevel"/>
    <w:tmpl w:val="127698D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7" w15:restartNumberingAfterBreak="0">
    <w:nsid w:val="2BF0583F"/>
    <w:multiLevelType w:val="hybridMultilevel"/>
    <w:tmpl w:val="4FE6BCF8"/>
    <w:lvl w:ilvl="0" w:tplc="090C8D88">
      <w:start w:val="1"/>
      <w:numFmt w:val="decimal"/>
      <w:lvlText w:val="%1."/>
      <w:lvlJc w:val="left"/>
      <w:pPr>
        <w:ind w:left="3054" w:hanging="360"/>
      </w:pPr>
      <w:rPr>
        <w:rFonts w:hint="default"/>
      </w:rPr>
    </w:lvl>
    <w:lvl w:ilvl="1" w:tplc="19F08FB0">
      <w:start w:val="1"/>
      <w:numFmt w:val="lowerLetter"/>
      <w:lvlText w:val="%2."/>
      <w:lvlJc w:val="left"/>
      <w:pPr>
        <w:ind w:left="3774" w:hanging="360"/>
      </w:pPr>
    </w:lvl>
    <w:lvl w:ilvl="2" w:tplc="F1E2F32E">
      <w:start w:val="1"/>
      <w:numFmt w:val="lowerRoman"/>
      <w:lvlText w:val="%3."/>
      <w:lvlJc w:val="right"/>
      <w:pPr>
        <w:ind w:left="4494" w:hanging="180"/>
      </w:pPr>
    </w:lvl>
    <w:lvl w:ilvl="3" w:tplc="EADCAF78">
      <w:start w:val="1"/>
      <w:numFmt w:val="decimal"/>
      <w:lvlText w:val="%4."/>
      <w:lvlJc w:val="left"/>
      <w:pPr>
        <w:ind w:left="5214" w:hanging="360"/>
      </w:pPr>
    </w:lvl>
    <w:lvl w:ilvl="4" w:tplc="04DAA2A4">
      <w:start w:val="1"/>
      <w:numFmt w:val="lowerLetter"/>
      <w:lvlText w:val="%5."/>
      <w:lvlJc w:val="left"/>
      <w:pPr>
        <w:ind w:left="5934" w:hanging="360"/>
      </w:pPr>
    </w:lvl>
    <w:lvl w:ilvl="5" w:tplc="16B46A9C">
      <w:start w:val="1"/>
      <w:numFmt w:val="lowerRoman"/>
      <w:lvlText w:val="%6."/>
      <w:lvlJc w:val="right"/>
      <w:pPr>
        <w:ind w:left="6654" w:hanging="180"/>
      </w:pPr>
    </w:lvl>
    <w:lvl w:ilvl="6" w:tplc="52388000">
      <w:start w:val="1"/>
      <w:numFmt w:val="decimal"/>
      <w:lvlText w:val="%7."/>
      <w:lvlJc w:val="left"/>
      <w:pPr>
        <w:ind w:left="7374" w:hanging="360"/>
      </w:pPr>
    </w:lvl>
    <w:lvl w:ilvl="7" w:tplc="F92CCAC0">
      <w:start w:val="1"/>
      <w:numFmt w:val="lowerLetter"/>
      <w:lvlText w:val="%8."/>
      <w:lvlJc w:val="left"/>
      <w:pPr>
        <w:ind w:left="8094" w:hanging="360"/>
      </w:pPr>
    </w:lvl>
    <w:lvl w:ilvl="8" w:tplc="E556C96E">
      <w:start w:val="1"/>
      <w:numFmt w:val="lowerRoman"/>
      <w:lvlText w:val="%9."/>
      <w:lvlJc w:val="right"/>
      <w:pPr>
        <w:ind w:left="8814" w:hanging="180"/>
      </w:pPr>
    </w:lvl>
  </w:abstractNum>
  <w:abstractNum w:abstractNumId="8" w15:restartNumberingAfterBreak="0">
    <w:nsid w:val="2F5D3CA1"/>
    <w:multiLevelType w:val="hybridMultilevel"/>
    <w:tmpl w:val="1480B252"/>
    <w:lvl w:ilvl="0" w:tplc="AB567564">
      <w:start w:val="1"/>
      <w:numFmt w:val="decimal"/>
      <w:lvlText w:val="%1."/>
      <w:lvlJc w:val="left"/>
      <w:pPr>
        <w:ind w:left="833" w:hanging="360"/>
      </w:pPr>
      <w:rPr>
        <w:rFonts w:hint="default"/>
      </w:r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9" w15:restartNumberingAfterBreak="0">
    <w:nsid w:val="2FDA0B33"/>
    <w:multiLevelType w:val="hybridMultilevel"/>
    <w:tmpl w:val="5A502322"/>
    <w:lvl w:ilvl="0" w:tplc="A20C1CFC">
      <w:start w:val="1"/>
      <w:numFmt w:val="decimal"/>
      <w:lvlText w:val="%1."/>
      <w:lvlJc w:val="left"/>
      <w:pPr>
        <w:ind w:left="833" w:hanging="360"/>
      </w:pPr>
      <w:rPr>
        <w:rFonts w:hint="default"/>
      </w:rPr>
    </w:lvl>
    <w:lvl w:ilvl="1" w:tplc="04090019" w:tentative="1">
      <w:start w:val="1"/>
      <w:numFmt w:val="lowerLetter"/>
      <w:lvlText w:val="%2."/>
      <w:lvlJc w:val="left"/>
      <w:pPr>
        <w:ind w:left="1553" w:hanging="360"/>
      </w:pPr>
    </w:lvl>
    <w:lvl w:ilvl="2" w:tplc="0409001B" w:tentative="1">
      <w:start w:val="1"/>
      <w:numFmt w:val="lowerRoman"/>
      <w:lvlText w:val="%3."/>
      <w:lvlJc w:val="right"/>
      <w:pPr>
        <w:ind w:left="2273" w:hanging="180"/>
      </w:pPr>
    </w:lvl>
    <w:lvl w:ilvl="3" w:tplc="0409000F" w:tentative="1">
      <w:start w:val="1"/>
      <w:numFmt w:val="decimal"/>
      <w:lvlText w:val="%4."/>
      <w:lvlJc w:val="left"/>
      <w:pPr>
        <w:ind w:left="2993" w:hanging="360"/>
      </w:pPr>
    </w:lvl>
    <w:lvl w:ilvl="4" w:tplc="04090019" w:tentative="1">
      <w:start w:val="1"/>
      <w:numFmt w:val="lowerLetter"/>
      <w:lvlText w:val="%5."/>
      <w:lvlJc w:val="left"/>
      <w:pPr>
        <w:ind w:left="3713" w:hanging="360"/>
      </w:pPr>
    </w:lvl>
    <w:lvl w:ilvl="5" w:tplc="0409001B" w:tentative="1">
      <w:start w:val="1"/>
      <w:numFmt w:val="lowerRoman"/>
      <w:lvlText w:val="%6."/>
      <w:lvlJc w:val="right"/>
      <w:pPr>
        <w:ind w:left="4433" w:hanging="180"/>
      </w:pPr>
    </w:lvl>
    <w:lvl w:ilvl="6" w:tplc="0409000F" w:tentative="1">
      <w:start w:val="1"/>
      <w:numFmt w:val="decimal"/>
      <w:lvlText w:val="%7."/>
      <w:lvlJc w:val="left"/>
      <w:pPr>
        <w:ind w:left="5153" w:hanging="360"/>
      </w:pPr>
    </w:lvl>
    <w:lvl w:ilvl="7" w:tplc="04090019" w:tentative="1">
      <w:start w:val="1"/>
      <w:numFmt w:val="lowerLetter"/>
      <w:lvlText w:val="%8."/>
      <w:lvlJc w:val="left"/>
      <w:pPr>
        <w:ind w:left="5873" w:hanging="360"/>
      </w:pPr>
    </w:lvl>
    <w:lvl w:ilvl="8" w:tplc="0409001B" w:tentative="1">
      <w:start w:val="1"/>
      <w:numFmt w:val="lowerRoman"/>
      <w:lvlText w:val="%9."/>
      <w:lvlJc w:val="right"/>
      <w:pPr>
        <w:ind w:left="6593" w:hanging="180"/>
      </w:pPr>
    </w:lvl>
  </w:abstractNum>
  <w:abstractNum w:abstractNumId="10" w15:restartNumberingAfterBreak="0">
    <w:nsid w:val="370163A3"/>
    <w:multiLevelType w:val="hybridMultilevel"/>
    <w:tmpl w:val="6B04D37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11" w15:restartNumberingAfterBreak="0">
    <w:nsid w:val="3B8C340B"/>
    <w:multiLevelType w:val="hybridMultilevel"/>
    <w:tmpl w:val="6E20533A"/>
    <w:lvl w:ilvl="0" w:tplc="658E6B4A">
      <w:start w:val="4"/>
      <w:numFmt w:val="bullet"/>
      <w:lvlText w:val="-"/>
      <w:lvlJc w:val="left"/>
      <w:pPr>
        <w:ind w:left="720" w:hanging="360"/>
      </w:pPr>
      <w:rPr>
        <w:rFonts w:ascii="Times New Roman" w:eastAsiaTheme="minorHAnsi" w:hAnsi="Times New Roman" w:cs="Times New Roman" w:hint="default"/>
      </w:rPr>
    </w:lvl>
    <w:lvl w:ilvl="1" w:tplc="5B507BE4">
      <w:start w:val="1"/>
      <w:numFmt w:val="bullet"/>
      <w:lvlText w:val="o"/>
      <w:lvlJc w:val="left"/>
      <w:pPr>
        <w:ind w:left="1440" w:hanging="360"/>
      </w:pPr>
      <w:rPr>
        <w:rFonts w:ascii="Courier New" w:hAnsi="Courier New" w:cs="Courier New" w:hint="default"/>
      </w:rPr>
    </w:lvl>
    <w:lvl w:ilvl="2" w:tplc="3EB29D0A">
      <w:start w:val="1"/>
      <w:numFmt w:val="bullet"/>
      <w:lvlText w:val=""/>
      <w:lvlJc w:val="left"/>
      <w:pPr>
        <w:ind w:left="2160" w:hanging="360"/>
      </w:pPr>
      <w:rPr>
        <w:rFonts w:ascii="Wingdings" w:hAnsi="Wingdings" w:hint="default"/>
      </w:rPr>
    </w:lvl>
    <w:lvl w:ilvl="3" w:tplc="F8907642">
      <w:start w:val="1"/>
      <w:numFmt w:val="bullet"/>
      <w:lvlText w:val=""/>
      <w:lvlJc w:val="left"/>
      <w:pPr>
        <w:ind w:left="2880" w:hanging="360"/>
      </w:pPr>
      <w:rPr>
        <w:rFonts w:ascii="Symbol" w:hAnsi="Symbol" w:hint="default"/>
      </w:rPr>
    </w:lvl>
    <w:lvl w:ilvl="4" w:tplc="5F3CE1A4">
      <w:start w:val="1"/>
      <w:numFmt w:val="bullet"/>
      <w:lvlText w:val="o"/>
      <w:lvlJc w:val="left"/>
      <w:pPr>
        <w:ind w:left="3600" w:hanging="360"/>
      </w:pPr>
      <w:rPr>
        <w:rFonts w:ascii="Courier New" w:hAnsi="Courier New" w:cs="Courier New" w:hint="default"/>
      </w:rPr>
    </w:lvl>
    <w:lvl w:ilvl="5" w:tplc="DBC4699C">
      <w:start w:val="1"/>
      <w:numFmt w:val="bullet"/>
      <w:lvlText w:val=""/>
      <w:lvlJc w:val="left"/>
      <w:pPr>
        <w:ind w:left="4320" w:hanging="360"/>
      </w:pPr>
      <w:rPr>
        <w:rFonts w:ascii="Wingdings" w:hAnsi="Wingdings" w:hint="default"/>
      </w:rPr>
    </w:lvl>
    <w:lvl w:ilvl="6" w:tplc="E14A672C">
      <w:start w:val="1"/>
      <w:numFmt w:val="bullet"/>
      <w:lvlText w:val=""/>
      <w:lvlJc w:val="left"/>
      <w:pPr>
        <w:ind w:left="5040" w:hanging="360"/>
      </w:pPr>
      <w:rPr>
        <w:rFonts w:ascii="Symbol" w:hAnsi="Symbol" w:hint="default"/>
      </w:rPr>
    </w:lvl>
    <w:lvl w:ilvl="7" w:tplc="6248DE74">
      <w:start w:val="1"/>
      <w:numFmt w:val="bullet"/>
      <w:lvlText w:val="o"/>
      <w:lvlJc w:val="left"/>
      <w:pPr>
        <w:ind w:left="5760" w:hanging="360"/>
      </w:pPr>
      <w:rPr>
        <w:rFonts w:ascii="Courier New" w:hAnsi="Courier New" w:cs="Courier New" w:hint="default"/>
      </w:rPr>
    </w:lvl>
    <w:lvl w:ilvl="8" w:tplc="83B2E9F0">
      <w:start w:val="1"/>
      <w:numFmt w:val="bullet"/>
      <w:lvlText w:val=""/>
      <w:lvlJc w:val="left"/>
      <w:pPr>
        <w:ind w:left="6480" w:hanging="360"/>
      </w:pPr>
      <w:rPr>
        <w:rFonts w:ascii="Wingdings" w:hAnsi="Wingdings" w:hint="default"/>
      </w:rPr>
    </w:lvl>
  </w:abstractNum>
  <w:abstractNum w:abstractNumId="12" w15:restartNumberingAfterBreak="0">
    <w:nsid w:val="435020B0"/>
    <w:multiLevelType w:val="hybridMultilevel"/>
    <w:tmpl w:val="127698D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13" w15:restartNumberingAfterBreak="0">
    <w:nsid w:val="4641764C"/>
    <w:multiLevelType w:val="hybridMultilevel"/>
    <w:tmpl w:val="127698D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14" w15:restartNumberingAfterBreak="0">
    <w:nsid w:val="47AE26AB"/>
    <w:multiLevelType w:val="hybridMultilevel"/>
    <w:tmpl w:val="127698D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15" w15:restartNumberingAfterBreak="0">
    <w:nsid w:val="4B6765F7"/>
    <w:multiLevelType w:val="hybridMultilevel"/>
    <w:tmpl w:val="6B04D37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16" w15:restartNumberingAfterBreak="0">
    <w:nsid w:val="4F441F0B"/>
    <w:multiLevelType w:val="hybridMultilevel"/>
    <w:tmpl w:val="127698D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17" w15:restartNumberingAfterBreak="0">
    <w:nsid w:val="54824299"/>
    <w:multiLevelType w:val="hybridMultilevel"/>
    <w:tmpl w:val="127698D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18" w15:restartNumberingAfterBreak="0">
    <w:nsid w:val="5C8345B0"/>
    <w:multiLevelType w:val="hybridMultilevel"/>
    <w:tmpl w:val="3FD07F7E"/>
    <w:lvl w:ilvl="0" w:tplc="7A0A4A8C">
      <w:start w:val="1"/>
      <w:numFmt w:val="decimal"/>
      <w:lvlText w:val="%1."/>
      <w:lvlJc w:val="left"/>
      <w:pPr>
        <w:ind w:left="360" w:hanging="360"/>
      </w:pPr>
      <w:rPr>
        <w:rFonts w:hint="default"/>
      </w:rPr>
    </w:lvl>
    <w:lvl w:ilvl="1" w:tplc="04190019" w:tentative="1">
      <w:start w:val="1"/>
      <w:numFmt w:val="lowerLetter"/>
      <w:lvlText w:val="%2."/>
      <w:lvlJc w:val="left"/>
      <w:pPr>
        <w:ind w:left="1544" w:hanging="360"/>
      </w:pPr>
    </w:lvl>
    <w:lvl w:ilvl="2" w:tplc="0419001B" w:tentative="1">
      <w:start w:val="1"/>
      <w:numFmt w:val="lowerRoman"/>
      <w:lvlText w:val="%3."/>
      <w:lvlJc w:val="right"/>
      <w:pPr>
        <w:ind w:left="2264" w:hanging="180"/>
      </w:pPr>
    </w:lvl>
    <w:lvl w:ilvl="3" w:tplc="0419000F" w:tentative="1">
      <w:start w:val="1"/>
      <w:numFmt w:val="decimal"/>
      <w:lvlText w:val="%4."/>
      <w:lvlJc w:val="left"/>
      <w:pPr>
        <w:ind w:left="2984" w:hanging="360"/>
      </w:pPr>
    </w:lvl>
    <w:lvl w:ilvl="4" w:tplc="04190019" w:tentative="1">
      <w:start w:val="1"/>
      <w:numFmt w:val="lowerLetter"/>
      <w:lvlText w:val="%5."/>
      <w:lvlJc w:val="left"/>
      <w:pPr>
        <w:ind w:left="3704" w:hanging="360"/>
      </w:pPr>
    </w:lvl>
    <w:lvl w:ilvl="5" w:tplc="0419001B" w:tentative="1">
      <w:start w:val="1"/>
      <w:numFmt w:val="lowerRoman"/>
      <w:lvlText w:val="%6."/>
      <w:lvlJc w:val="right"/>
      <w:pPr>
        <w:ind w:left="4424" w:hanging="180"/>
      </w:pPr>
    </w:lvl>
    <w:lvl w:ilvl="6" w:tplc="0419000F" w:tentative="1">
      <w:start w:val="1"/>
      <w:numFmt w:val="decimal"/>
      <w:lvlText w:val="%7."/>
      <w:lvlJc w:val="left"/>
      <w:pPr>
        <w:ind w:left="5144" w:hanging="360"/>
      </w:pPr>
    </w:lvl>
    <w:lvl w:ilvl="7" w:tplc="04190019" w:tentative="1">
      <w:start w:val="1"/>
      <w:numFmt w:val="lowerLetter"/>
      <w:lvlText w:val="%8."/>
      <w:lvlJc w:val="left"/>
      <w:pPr>
        <w:ind w:left="5864" w:hanging="360"/>
      </w:pPr>
    </w:lvl>
    <w:lvl w:ilvl="8" w:tplc="0419001B" w:tentative="1">
      <w:start w:val="1"/>
      <w:numFmt w:val="lowerRoman"/>
      <w:lvlText w:val="%9."/>
      <w:lvlJc w:val="right"/>
      <w:pPr>
        <w:ind w:left="6584" w:hanging="180"/>
      </w:pPr>
    </w:lvl>
  </w:abstractNum>
  <w:abstractNum w:abstractNumId="19" w15:restartNumberingAfterBreak="0">
    <w:nsid w:val="6A580467"/>
    <w:multiLevelType w:val="hybridMultilevel"/>
    <w:tmpl w:val="127698D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20" w15:restartNumberingAfterBreak="0">
    <w:nsid w:val="6AA63A67"/>
    <w:multiLevelType w:val="hybridMultilevel"/>
    <w:tmpl w:val="9B1E4A46"/>
    <w:lvl w:ilvl="0" w:tplc="CAB40104">
      <w:start w:val="1"/>
      <w:numFmt w:val="decimal"/>
      <w:lvlText w:val="%1."/>
      <w:lvlJc w:val="left"/>
      <w:pPr>
        <w:ind w:left="1352"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21" w15:restartNumberingAfterBreak="0">
    <w:nsid w:val="6D60404B"/>
    <w:multiLevelType w:val="hybridMultilevel"/>
    <w:tmpl w:val="127698D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22" w15:restartNumberingAfterBreak="0">
    <w:nsid w:val="7257485A"/>
    <w:multiLevelType w:val="multilevel"/>
    <w:tmpl w:val="D514F54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3" w15:restartNumberingAfterBreak="0">
    <w:nsid w:val="7A1555A7"/>
    <w:multiLevelType w:val="hybridMultilevel"/>
    <w:tmpl w:val="76CA8950"/>
    <w:lvl w:ilvl="0" w:tplc="5D7E13E6">
      <w:start w:val="1"/>
      <w:numFmt w:val="decimal"/>
      <w:lvlText w:val="%1."/>
      <w:lvlJc w:val="left"/>
      <w:pPr>
        <w:ind w:left="786" w:hanging="360"/>
      </w:pPr>
    </w:lvl>
    <w:lvl w:ilvl="1" w:tplc="AC1C4300">
      <w:start w:val="1"/>
      <w:numFmt w:val="lowerLetter"/>
      <w:lvlText w:val="%2."/>
      <w:lvlJc w:val="left"/>
      <w:pPr>
        <w:ind w:left="1440" w:hanging="360"/>
      </w:pPr>
    </w:lvl>
    <w:lvl w:ilvl="2" w:tplc="CA022BC0">
      <w:start w:val="1"/>
      <w:numFmt w:val="lowerRoman"/>
      <w:lvlText w:val="%3."/>
      <w:lvlJc w:val="right"/>
      <w:pPr>
        <w:ind w:left="2160" w:hanging="180"/>
      </w:pPr>
    </w:lvl>
    <w:lvl w:ilvl="3" w:tplc="CD5246E8">
      <w:start w:val="1"/>
      <w:numFmt w:val="decimal"/>
      <w:lvlText w:val="%4."/>
      <w:lvlJc w:val="left"/>
      <w:pPr>
        <w:ind w:left="2880" w:hanging="360"/>
      </w:pPr>
    </w:lvl>
    <w:lvl w:ilvl="4" w:tplc="C2C0F5A2">
      <w:start w:val="1"/>
      <w:numFmt w:val="lowerLetter"/>
      <w:lvlText w:val="%5."/>
      <w:lvlJc w:val="left"/>
      <w:pPr>
        <w:ind w:left="3600" w:hanging="360"/>
      </w:pPr>
    </w:lvl>
    <w:lvl w:ilvl="5" w:tplc="D6364EB0">
      <w:start w:val="1"/>
      <w:numFmt w:val="lowerRoman"/>
      <w:lvlText w:val="%6."/>
      <w:lvlJc w:val="right"/>
      <w:pPr>
        <w:ind w:left="4320" w:hanging="180"/>
      </w:pPr>
    </w:lvl>
    <w:lvl w:ilvl="6" w:tplc="4ED0D710">
      <w:start w:val="1"/>
      <w:numFmt w:val="decimal"/>
      <w:lvlText w:val="%7."/>
      <w:lvlJc w:val="left"/>
      <w:pPr>
        <w:ind w:left="5040" w:hanging="360"/>
      </w:pPr>
    </w:lvl>
    <w:lvl w:ilvl="7" w:tplc="FBC690A6">
      <w:start w:val="1"/>
      <w:numFmt w:val="lowerLetter"/>
      <w:lvlText w:val="%8."/>
      <w:lvlJc w:val="left"/>
      <w:pPr>
        <w:ind w:left="5760" w:hanging="360"/>
      </w:pPr>
    </w:lvl>
    <w:lvl w:ilvl="8" w:tplc="CBA29832">
      <w:start w:val="1"/>
      <w:numFmt w:val="lowerRoman"/>
      <w:lvlText w:val="%9."/>
      <w:lvlJc w:val="right"/>
      <w:pPr>
        <w:ind w:left="6480" w:hanging="180"/>
      </w:pPr>
    </w:lvl>
  </w:abstractNum>
  <w:abstractNum w:abstractNumId="24" w15:restartNumberingAfterBreak="0">
    <w:nsid w:val="7BAA6908"/>
    <w:multiLevelType w:val="hybridMultilevel"/>
    <w:tmpl w:val="127698D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num w:numId="1">
    <w:abstractNumId w:val="20"/>
  </w:num>
  <w:num w:numId="2">
    <w:abstractNumId w:val="9"/>
  </w:num>
  <w:num w:numId="3">
    <w:abstractNumId w:val="8"/>
  </w:num>
  <w:num w:numId="4">
    <w:abstractNumId w:val="13"/>
  </w:num>
  <w:num w:numId="5">
    <w:abstractNumId w:val="6"/>
  </w:num>
  <w:num w:numId="6">
    <w:abstractNumId w:val="16"/>
  </w:num>
  <w:num w:numId="7">
    <w:abstractNumId w:val="21"/>
  </w:num>
  <w:num w:numId="8">
    <w:abstractNumId w:val="2"/>
  </w:num>
  <w:num w:numId="9">
    <w:abstractNumId w:val="12"/>
  </w:num>
  <w:num w:numId="10">
    <w:abstractNumId w:val="19"/>
  </w:num>
  <w:num w:numId="11">
    <w:abstractNumId w:val="24"/>
  </w:num>
  <w:num w:numId="12">
    <w:abstractNumId w:val="14"/>
  </w:num>
  <w:num w:numId="13">
    <w:abstractNumId w:val="17"/>
  </w:num>
  <w:num w:numId="14">
    <w:abstractNumId w:val="18"/>
  </w:num>
  <w:num w:numId="15">
    <w:abstractNumId w:val="15"/>
  </w:num>
  <w:num w:numId="16">
    <w:abstractNumId w:val="10"/>
  </w:num>
  <w:num w:numId="17">
    <w:abstractNumId w:val="1"/>
  </w:num>
  <w:num w:numId="18">
    <w:abstractNumId w:val="4"/>
  </w:num>
  <w:num w:numId="19">
    <w:abstractNumId w:val="22"/>
  </w:num>
  <w:num w:numId="20">
    <w:abstractNumId w:val="11"/>
  </w:num>
  <w:num w:numId="21">
    <w:abstractNumId w:val="7"/>
  </w:num>
  <w:num w:numId="22">
    <w:abstractNumId w:val="0"/>
  </w:num>
  <w:num w:numId="23">
    <w:abstractNumId w:val="23"/>
  </w:num>
  <w:num w:numId="24">
    <w:abstractNumId w:val="5"/>
  </w:num>
  <w:num w:numId="25">
    <w:abstractNumId w:val="3"/>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641A"/>
    <w:rsid w:val="00011539"/>
    <w:rsid w:val="000122B8"/>
    <w:rsid w:val="00016BD7"/>
    <w:rsid w:val="00024998"/>
    <w:rsid w:val="000266B6"/>
    <w:rsid w:val="00031C77"/>
    <w:rsid w:val="000327CD"/>
    <w:rsid w:val="000408E3"/>
    <w:rsid w:val="0004339C"/>
    <w:rsid w:val="00043D6A"/>
    <w:rsid w:val="0004533D"/>
    <w:rsid w:val="000479B5"/>
    <w:rsid w:val="00051944"/>
    <w:rsid w:val="00053D54"/>
    <w:rsid w:val="00064EDC"/>
    <w:rsid w:val="000654DA"/>
    <w:rsid w:val="00074186"/>
    <w:rsid w:val="00074D4C"/>
    <w:rsid w:val="0007586E"/>
    <w:rsid w:val="000773F8"/>
    <w:rsid w:val="00083D3F"/>
    <w:rsid w:val="00084B15"/>
    <w:rsid w:val="00085C4A"/>
    <w:rsid w:val="00087737"/>
    <w:rsid w:val="00090474"/>
    <w:rsid w:val="00091A5E"/>
    <w:rsid w:val="000A1537"/>
    <w:rsid w:val="000A1CC2"/>
    <w:rsid w:val="000A2ACE"/>
    <w:rsid w:val="000A2C9E"/>
    <w:rsid w:val="000A6B52"/>
    <w:rsid w:val="000B3659"/>
    <w:rsid w:val="000B6BC1"/>
    <w:rsid w:val="000E13B6"/>
    <w:rsid w:val="000E40A5"/>
    <w:rsid w:val="000E4821"/>
    <w:rsid w:val="001004D3"/>
    <w:rsid w:val="00104488"/>
    <w:rsid w:val="00104B72"/>
    <w:rsid w:val="00117EBA"/>
    <w:rsid w:val="00127B0E"/>
    <w:rsid w:val="001310B9"/>
    <w:rsid w:val="00134410"/>
    <w:rsid w:val="00136588"/>
    <w:rsid w:val="00141F5E"/>
    <w:rsid w:val="00142E78"/>
    <w:rsid w:val="00144F9F"/>
    <w:rsid w:val="001551FF"/>
    <w:rsid w:val="00160F22"/>
    <w:rsid w:val="00163161"/>
    <w:rsid w:val="001719C3"/>
    <w:rsid w:val="00173067"/>
    <w:rsid w:val="00174038"/>
    <w:rsid w:val="0018056E"/>
    <w:rsid w:val="00183B60"/>
    <w:rsid w:val="00184102"/>
    <w:rsid w:val="001866EC"/>
    <w:rsid w:val="001953F9"/>
    <w:rsid w:val="001C203C"/>
    <w:rsid w:val="001C24FF"/>
    <w:rsid w:val="001C687B"/>
    <w:rsid w:val="001D1E0F"/>
    <w:rsid w:val="001D2A3F"/>
    <w:rsid w:val="001E158B"/>
    <w:rsid w:val="001E23DF"/>
    <w:rsid w:val="001E2989"/>
    <w:rsid w:val="001E2A10"/>
    <w:rsid w:val="001E33B9"/>
    <w:rsid w:val="001F4839"/>
    <w:rsid w:val="0020076C"/>
    <w:rsid w:val="00205F6F"/>
    <w:rsid w:val="00210561"/>
    <w:rsid w:val="002171C2"/>
    <w:rsid w:val="00220AA0"/>
    <w:rsid w:val="00225468"/>
    <w:rsid w:val="00225B41"/>
    <w:rsid w:val="002309A1"/>
    <w:rsid w:val="002408CD"/>
    <w:rsid w:val="00243978"/>
    <w:rsid w:val="00245337"/>
    <w:rsid w:val="00246585"/>
    <w:rsid w:val="0025267C"/>
    <w:rsid w:val="00255D89"/>
    <w:rsid w:val="002564B3"/>
    <w:rsid w:val="00256898"/>
    <w:rsid w:val="002602BC"/>
    <w:rsid w:val="00260F87"/>
    <w:rsid w:val="00261332"/>
    <w:rsid w:val="002614AA"/>
    <w:rsid w:val="002619CD"/>
    <w:rsid w:val="00262688"/>
    <w:rsid w:val="002642F9"/>
    <w:rsid w:val="0027275B"/>
    <w:rsid w:val="002744EC"/>
    <w:rsid w:val="0027468F"/>
    <w:rsid w:val="0027608F"/>
    <w:rsid w:val="00284567"/>
    <w:rsid w:val="00284AF7"/>
    <w:rsid w:val="00294004"/>
    <w:rsid w:val="00297B7D"/>
    <w:rsid w:val="002A1E0D"/>
    <w:rsid w:val="002A1ED1"/>
    <w:rsid w:val="002B0CA5"/>
    <w:rsid w:val="002C167B"/>
    <w:rsid w:val="002C69C9"/>
    <w:rsid w:val="002C7A7B"/>
    <w:rsid w:val="002D0999"/>
    <w:rsid w:val="002D2F5B"/>
    <w:rsid w:val="002D7397"/>
    <w:rsid w:val="002E0582"/>
    <w:rsid w:val="002E0C5D"/>
    <w:rsid w:val="002E43B0"/>
    <w:rsid w:val="002E58C7"/>
    <w:rsid w:val="002E618E"/>
    <w:rsid w:val="002F1D33"/>
    <w:rsid w:val="002F343A"/>
    <w:rsid w:val="002F41AD"/>
    <w:rsid w:val="002F4CE3"/>
    <w:rsid w:val="002F6161"/>
    <w:rsid w:val="00301438"/>
    <w:rsid w:val="00302B4F"/>
    <w:rsid w:val="00304AB4"/>
    <w:rsid w:val="003052F8"/>
    <w:rsid w:val="00312377"/>
    <w:rsid w:val="00313855"/>
    <w:rsid w:val="0032006E"/>
    <w:rsid w:val="00326582"/>
    <w:rsid w:val="00332F39"/>
    <w:rsid w:val="0033309F"/>
    <w:rsid w:val="00333825"/>
    <w:rsid w:val="00336A76"/>
    <w:rsid w:val="00337FC7"/>
    <w:rsid w:val="003410D4"/>
    <w:rsid w:val="003452EF"/>
    <w:rsid w:val="003554D5"/>
    <w:rsid w:val="00363E1A"/>
    <w:rsid w:val="00364414"/>
    <w:rsid w:val="003655B3"/>
    <w:rsid w:val="003674B2"/>
    <w:rsid w:val="00367C5E"/>
    <w:rsid w:val="00367C67"/>
    <w:rsid w:val="003811EC"/>
    <w:rsid w:val="003838C4"/>
    <w:rsid w:val="00383E7C"/>
    <w:rsid w:val="0038672B"/>
    <w:rsid w:val="0039126B"/>
    <w:rsid w:val="0039166A"/>
    <w:rsid w:val="003964D9"/>
    <w:rsid w:val="00397335"/>
    <w:rsid w:val="003A41BE"/>
    <w:rsid w:val="003A54A3"/>
    <w:rsid w:val="003A7652"/>
    <w:rsid w:val="003B0209"/>
    <w:rsid w:val="003B0226"/>
    <w:rsid w:val="003B326D"/>
    <w:rsid w:val="003B4BEF"/>
    <w:rsid w:val="003B4F65"/>
    <w:rsid w:val="003C0CCF"/>
    <w:rsid w:val="003C1DEC"/>
    <w:rsid w:val="003C4257"/>
    <w:rsid w:val="003C4EB2"/>
    <w:rsid w:val="003C614F"/>
    <w:rsid w:val="003D0492"/>
    <w:rsid w:val="003E0050"/>
    <w:rsid w:val="003E0F51"/>
    <w:rsid w:val="003E21D3"/>
    <w:rsid w:val="003E225C"/>
    <w:rsid w:val="003E7B7D"/>
    <w:rsid w:val="003F1904"/>
    <w:rsid w:val="003F210C"/>
    <w:rsid w:val="003F2CFF"/>
    <w:rsid w:val="003F5DB2"/>
    <w:rsid w:val="00401720"/>
    <w:rsid w:val="00402D63"/>
    <w:rsid w:val="00405A05"/>
    <w:rsid w:val="00406516"/>
    <w:rsid w:val="004110BF"/>
    <w:rsid w:val="004121B8"/>
    <w:rsid w:val="004150BC"/>
    <w:rsid w:val="00415E9C"/>
    <w:rsid w:val="00423DAD"/>
    <w:rsid w:val="004278B5"/>
    <w:rsid w:val="00430988"/>
    <w:rsid w:val="00430E17"/>
    <w:rsid w:val="00437257"/>
    <w:rsid w:val="00437901"/>
    <w:rsid w:val="00441721"/>
    <w:rsid w:val="004501B7"/>
    <w:rsid w:val="00453002"/>
    <w:rsid w:val="004579B8"/>
    <w:rsid w:val="00471DC2"/>
    <w:rsid w:val="00476E19"/>
    <w:rsid w:val="004775B6"/>
    <w:rsid w:val="0048069D"/>
    <w:rsid w:val="00481E34"/>
    <w:rsid w:val="00486E55"/>
    <w:rsid w:val="004954B9"/>
    <w:rsid w:val="0049792B"/>
    <w:rsid w:val="00497A9C"/>
    <w:rsid w:val="004A19A2"/>
    <w:rsid w:val="004A1DB9"/>
    <w:rsid w:val="004A36D1"/>
    <w:rsid w:val="004A3E5E"/>
    <w:rsid w:val="004A5D4D"/>
    <w:rsid w:val="004A5D66"/>
    <w:rsid w:val="004C10A5"/>
    <w:rsid w:val="004C2728"/>
    <w:rsid w:val="004C2790"/>
    <w:rsid w:val="004C3A06"/>
    <w:rsid w:val="004C45C3"/>
    <w:rsid w:val="004D5757"/>
    <w:rsid w:val="004F000C"/>
    <w:rsid w:val="004F2C82"/>
    <w:rsid w:val="004F38C0"/>
    <w:rsid w:val="004F58AC"/>
    <w:rsid w:val="004F59B1"/>
    <w:rsid w:val="004F7653"/>
    <w:rsid w:val="00502696"/>
    <w:rsid w:val="005034B0"/>
    <w:rsid w:val="00510F7A"/>
    <w:rsid w:val="00521A06"/>
    <w:rsid w:val="00526902"/>
    <w:rsid w:val="00527355"/>
    <w:rsid w:val="00533450"/>
    <w:rsid w:val="00534CBB"/>
    <w:rsid w:val="00534E1E"/>
    <w:rsid w:val="00534FC6"/>
    <w:rsid w:val="00540552"/>
    <w:rsid w:val="00540AC9"/>
    <w:rsid w:val="00542395"/>
    <w:rsid w:val="005457CD"/>
    <w:rsid w:val="005457D4"/>
    <w:rsid w:val="00547E78"/>
    <w:rsid w:val="005507F5"/>
    <w:rsid w:val="00552D53"/>
    <w:rsid w:val="00557853"/>
    <w:rsid w:val="00560C1A"/>
    <w:rsid w:val="00561456"/>
    <w:rsid w:val="00561938"/>
    <w:rsid w:val="00565031"/>
    <w:rsid w:val="005700AB"/>
    <w:rsid w:val="00575473"/>
    <w:rsid w:val="00587BBC"/>
    <w:rsid w:val="00587CF3"/>
    <w:rsid w:val="00593285"/>
    <w:rsid w:val="00593CFF"/>
    <w:rsid w:val="0059424B"/>
    <w:rsid w:val="0059677F"/>
    <w:rsid w:val="00597CE9"/>
    <w:rsid w:val="005A17E5"/>
    <w:rsid w:val="005A366E"/>
    <w:rsid w:val="005A3F63"/>
    <w:rsid w:val="005A52D1"/>
    <w:rsid w:val="005A59C6"/>
    <w:rsid w:val="005B4B4F"/>
    <w:rsid w:val="005B7E1D"/>
    <w:rsid w:val="005C3F42"/>
    <w:rsid w:val="005C5969"/>
    <w:rsid w:val="005D1500"/>
    <w:rsid w:val="005D3AFA"/>
    <w:rsid w:val="005D7893"/>
    <w:rsid w:val="005E0722"/>
    <w:rsid w:val="005E13F7"/>
    <w:rsid w:val="005E37A9"/>
    <w:rsid w:val="005E6CB6"/>
    <w:rsid w:val="005E715A"/>
    <w:rsid w:val="005F1DFD"/>
    <w:rsid w:val="005F2C9C"/>
    <w:rsid w:val="00601119"/>
    <w:rsid w:val="0060149D"/>
    <w:rsid w:val="00606406"/>
    <w:rsid w:val="0060726E"/>
    <w:rsid w:val="00610502"/>
    <w:rsid w:val="006205CC"/>
    <w:rsid w:val="00620C8D"/>
    <w:rsid w:val="00625D55"/>
    <w:rsid w:val="00632782"/>
    <w:rsid w:val="00637B52"/>
    <w:rsid w:val="00642A7E"/>
    <w:rsid w:val="0064326D"/>
    <w:rsid w:val="00646225"/>
    <w:rsid w:val="00651537"/>
    <w:rsid w:val="00651B52"/>
    <w:rsid w:val="00654578"/>
    <w:rsid w:val="00663406"/>
    <w:rsid w:val="00664A0A"/>
    <w:rsid w:val="006655DE"/>
    <w:rsid w:val="006712A6"/>
    <w:rsid w:val="0067347A"/>
    <w:rsid w:val="00675B0E"/>
    <w:rsid w:val="00677B30"/>
    <w:rsid w:val="00677C7A"/>
    <w:rsid w:val="006810F6"/>
    <w:rsid w:val="00683A0A"/>
    <w:rsid w:val="00685473"/>
    <w:rsid w:val="00686E73"/>
    <w:rsid w:val="00687A36"/>
    <w:rsid w:val="0069669E"/>
    <w:rsid w:val="006975AF"/>
    <w:rsid w:val="006A5D0F"/>
    <w:rsid w:val="006B6750"/>
    <w:rsid w:val="006B68D8"/>
    <w:rsid w:val="006C133E"/>
    <w:rsid w:val="006C3E15"/>
    <w:rsid w:val="006D1AE7"/>
    <w:rsid w:val="006D4A31"/>
    <w:rsid w:val="006E2888"/>
    <w:rsid w:val="006E578F"/>
    <w:rsid w:val="006E5A37"/>
    <w:rsid w:val="006E6469"/>
    <w:rsid w:val="006E7CD3"/>
    <w:rsid w:val="006F1B35"/>
    <w:rsid w:val="006F21AE"/>
    <w:rsid w:val="006F3A54"/>
    <w:rsid w:val="00702452"/>
    <w:rsid w:val="00720399"/>
    <w:rsid w:val="0072227C"/>
    <w:rsid w:val="00724804"/>
    <w:rsid w:val="00724AFF"/>
    <w:rsid w:val="007267BD"/>
    <w:rsid w:val="00726B93"/>
    <w:rsid w:val="00727287"/>
    <w:rsid w:val="00727B74"/>
    <w:rsid w:val="00731D9D"/>
    <w:rsid w:val="00732C8A"/>
    <w:rsid w:val="00735581"/>
    <w:rsid w:val="007355C8"/>
    <w:rsid w:val="007415EE"/>
    <w:rsid w:val="00752562"/>
    <w:rsid w:val="007570A0"/>
    <w:rsid w:val="00757B27"/>
    <w:rsid w:val="007649C7"/>
    <w:rsid w:val="00767321"/>
    <w:rsid w:val="007673EA"/>
    <w:rsid w:val="00767FA9"/>
    <w:rsid w:val="007711E6"/>
    <w:rsid w:val="00775D36"/>
    <w:rsid w:val="007831FE"/>
    <w:rsid w:val="0078370A"/>
    <w:rsid w:val="00784250"/>
    <w:rsid w:val="00790646"/>
    <w:rsid w:val="007921CC"/>
    <w:rsid w:val="007A0906"/>
    <w:rsid w:val="007A1639"/>
    <w:rsid w:val="007A1A31"/>
    <w:rsid w:val="007B657F"/>
    <w:rsid w:val="007B72EF"/>
    <w:rsid w:val="007C26EF"/>
    <w:rsid w:val="007C3BA7"/>
    <w:rsid w:val="007C6B85"/>
    <w:rsid w:val="007D1F23"/>
    <w:rsid w:val="007E0449"/>
    <w:rsid w:val="007E1107"/>
    <w:rsid w:val="007E23ED"/>
    <w:rsid w:val="007E27A6"/>
    <w:rsid w:val="007F5311"/>
    <w:rsid w:val="007F5862"/>
    <w:rsid w:val="008030FD"/>
    <w:rsid w:val="008046ED"/>
    <w:rsid w:val="008047BC"/>
    <w:rsid w:val="00810135"/>
    <w:rsid w:val="00810975"/>
    <w:rsid w:val="00812B24"/>
    <w:rsid w:val="008226CD"/>
    <w:rsid w:val="00823212"/>
    <w:rsid w:val="008248E3"/>
    <w:rsid w:val="0083034C"/>
    <w:rsid w:val="00837869"/>
    <w:rsid w:val="0084710D"/>
    <w:rsid w:val="00855790"/>
    <w:rsid w:val="00857937"/>
    <w:rsid w:val="008720C7"/>
    <w:rsid w:val="00881931"/>
    <w:rsid w:val="008847D4"/>
    <w:rsid w:val="008901B7"/>
    <w:rsid w:val="00891DA8"/>
    <w:rsid w:val="00894364"/>
    <w:rsid w:val="008A0E32"/>
    <w:rsid w:val="008A3D09"/>
    <w:rsid w:val="008A7707"/>
    <w:rsid w:val="008B2122"/>
    <w:rsid w:val="008B3CF0"/>
    <w:rsid w:val="008B408A"/>
    <w:rsid w:val="008B532D"/>
    <w:rsid w:val="008B583D"/>
    <w:rsid w:val="008B7580"/>
    <w:rsid w:val="008C156C"/>
    <w:rsid w:val="008C2378"/>
    <w:rsid w:val="008C2F3F"/>
    <w:rsid w:val="008C7779"/>
    <w:rsid w:val="008D11DC"/>
    <w:rsid w:val="008D13B6"/>
    <w:rsid w:val="008D140C"/>
    <w:rsid w:val="008D3107"/>
    <w:rsid w:val="008D5FBF"/>
    <w:rsid w:val="008E137E"/>
    <w:rsid w:val="008F0D73"/>
    <w:rsid w:val="008F0E02"/>
    <w:rsid w:val="008F5C7E"/>
    <w:rsid w:val="00902911"/>
    <w:rsid w:val="00905C35"/>
    <w:rsid w:val="009062C8"/>
    <w:rsid w:val="00910B5E"/>
    <w:rsid w:val="00911994"/>
    <w:rsid w:val="00911D0D"/>
    <w:rsid w:val="00912566"/>
    <w:rsid w:val="00914694"/>
    <w:rsid w:val="00916632"/>
    <w:rsid w:val="009205BD"/>
    <w:rsid w:val="00925F2B"/>
    <w:rsid w:val="00930A43"/>
    <w:rsid w:val="00935CFC"/>
    <w:rsid w:val="00941AAC"/>
    <w:rsid w:val="009437EC"/>
    <w:rsid w:val="00952ACA"/>
    <w:rsid w:val="00954673"/>
    <w:rsid w:val="00955CEA"/>
    <w:rsid w:val="00962DC9"/>
    <w:rsid w:val="00964CFF"/>
    <w:rsid w:val="00967835"/>
    <w:rsid w:val="00972C00"/>
    <w:rsid w:val="00982EEE"/>
    <w:rsid w:val="00984140"/>
    <w:rsid w:val="00985285"/>
    <w:rsid w:val="00986112"/>
    <w:rsid w:val="00991800"/>
    <w:rsid w:val="00991FE0"/>
    <w:rsid w:val="00993024"/>
    <w:rsid w:val="0099423C"/>
    <w:rsid w:val="00997EBE"/>
    <w:rsid w:val="009A36A0"/>
    <w:rsid w:val="009A44E7"/>
    <w:rsid w:val="009A6AA0"/>
    <w:rsid w:val="009B7919"/>
    <w:rsid w:val="009C3E8B"/>
    <w:rsid w:val="009D00B2"/>
    <w:rsid w:val="009D04D6"/>
    <w:rsid w:val="009D3FF6"/>
    <w:rsid w:val="009E0346"/>
    <w:rsid w:val="009E237D"/>
    <w:rsid w:val="009E4CD2"/>
    <w:rsid w:val="009E641A"/>
    <w:rsid w:val="009F2876"/>
    <w:rsid w:val="009F3213"/>
    <w:rsid w:val="009F410A"/>
    <w:rsid w:val="009F5E05"/>
    <w:rsid w:val="009F693D"/>
    <w:rsid w:val="00A0103D"/>
    <w:rsid w:val="00A05077"/>
    <w:rsid w:val="00A115B7"/>
    <w:rsid w:val="00A14EE9"/>
    <w:rsid w:val="00A23624"/>
    <w:rsid w:val="00A26498"/>
    <w:rsid w:val="00A30EF6"/>
    <w:rsid w:val="00A32848"/>
    <w:rsid w:val="00A33403"/>
    <w:rsid w:val="00A33F8F"/>
    <w:rsid w:val="00A403CF"/>
    <w:rsid w:val="00A41BDB"/>
    <w:rsid w:val="00A45668"/>
    <w:rsid w:val="00A54177"/>
    <w:rsid w:val="00A54748"/>
    <w:rsid w:val="00A62785"/>
    <w:rsid w:val="00A66D62"/>
    <w:rsid w:val="00A75D85"/>
    <w:rsid w:val="00A76BA4"/>
    <w:rsid w:val="00A8456D"/>
    <w:rsid w:val="00A87A99"/>
    <w:rsid w:val="00A9487E"/>
    <w:rsid w:val="00A9593E"/>
    <w:rsid w:val="00A977FC"/>
    <w:rsid w:val="00AA2526"/>
    <w:rsid w:val="00AA42CD"/>
    <w:rsid w:val="00AA6751"/>
    <w:rsid w:val="00AA7CA0"/>
    <w:rsid w:val="00AC14A2"/>
    <w:rsid w:val="00AC77EB"/>
    <w:rsid w:val="00AC7CC8"/>
    <w:rsid w:val="00AD0611"/>
    <w:rsid w:val="00AD2F85"/>
    <w:rsid w:val="00AE0EEB"/>
    <w:rsid w:val="00AE577F"/>
    <w:rsid w:val="00AF66AC"/>
    <w:rsid w:val="00AF6AC2"/>
    <w:rsid w:val="00B003C7"/>
    <w:rsid w:val="00B00D2D"/>
    <w:rsid w:val="00B10F1A"/>
    <w:rsid w:val="00B10F81"/>
    <w:rsid w:val="00B11357"/>
    <w:rsid w:val="00B13D45"/>
    <w:rsid w:val="00B17419"/>
    <w:rsid w:val="00B20CFC"/>
    <w:rsid w:val="00B23660"/>
    <w:rsid w:val="00B3130C"/>
    <w:rsid w:val="00B36369"/>
    <w:rsid w:val="00B424E8"/>
    <w:rsid w:val="00B51200"/>
    <w:rsid w:val="00B54D9F"/>
    <w:rsid w:val="00B56B06"/>
    <w:rsid w:val="00B61D6E"/>
    <w:rsid w:val="00B637D0"/>
    <w:rsid w:val="00B7114B"/>
    <w:rsid w:val="00B73B34"/>
    <w:rsid w:val="00B77C02"/>
    <w:rsid w:val="00B82A70"/>
    <w:rsid w:val="00B8316D"/>
    <w:rsid w:val="00B856EC"/>
    <w:rsid w:val="00B87D4D"/>
    <w:rsid w:val="00B9337A"/>
    <w:rsid w:val="00B96D3A"/>
    <w:rsid w:val="00BA459C"/>
    <w:rsid w:val="00BA5818"/>
    <w:rsid w:val="00BA6F9D"/>
    <w:rsid w:val="00BB7AF4"/>
    <w:rsid w:val="00BC0BE3"/>
    <w:rsid w:val="00BC188E"/>
    <w:rsid w:val="00BC1E73"/>
    <w:rsid w:val="00BC6651"/>
    <w:rsid w:val="00BC6EF5"/>
    <w:rsid w:val="00BC7700"/>
    <w:rsid w:val="00BD2414"/>
    <w:rsid w:val="00BD5616"/>
    <w:rsid w:val="00BE12AB"/>
    <w:rsid w:val="00BE4640"/>
    <w:rsid w:val="00BE6664"/>
    <w:rsid w:val="00BF280C"/>
    <w:rsid w:val="00BF3675"/>
    <w:rsid w:val="00C01764"/>
    <w:rsid w:val="00C01FDA"/>
    <w:rsid w:val="00C02B04"/>
    <w:rsid w:val="00C031F0"/>
    <w:rsid w:val="00C069F3"/>
    <w:rsid w:val="00C21C19"/>
    <w:rsid w:val="00C24DAA"/>
    <w:rsid w:val="00C26ECF"/>
    <w:rsid w:val="00C27617"/>
    <w:rsid w:val="00C34CCC"/>
    <w:rsid w:val="00C3639A"/>
    <w:rsid w:val="00C41252"/>
    <w:rsid w:val="00C4735A"/>
    <w:rsid w:val="00C47E98"/>
    <w:rsid w:val="00C51030"/>
    <w:rsid w:val="00C54B09"/>
    <w:rsid w:val="00C57220"/>
    <w:rsid w:val="00C579A1"/>
    <w:rsid w:val="00C750F8"/>
    <w:rsid w:val="00C8332B"/>
    <w:rsid w:val="00C86BF8"/>
    <w:rsid w:val="00C93D7F"/>
    <w:rsid w:val="00CA3E15"/>
    <w:rsid w:val="00CA592C"/>
    <w:rsid w:val="00CA728D"/>
    <w:rsid w:val="00CB28E7"/>
    <w:rsid w:val="00CB3117"/>
    <w:rsid w:val="00CB4C46"/>
    <w:rsid w:val="00CB54F1"/>
    <w:rsid w:val="00CB57F2"/>
    <w:rsid w:val="00CC0B7C"/>
    <w:rsid w:val="00CC6C83"/>
    <w:rsid w:val="00CC7687"/>
    <w:rsid w:val="00CD0EA7"/>
    <w:rsid w:val="00CD5072"/>
    <w:rsid w:val="00CD7BDE"/>
    <w:rsid w:val="00CE4C71"/>
    <w:rsid w:val="00CE613C"/>
    <w:rsid w:val="00CF01FC"/>
    <w:rsid w:val="00CF3C6B"/>
    <w:rsid w:val="00CF51C0"/>
    <w:rsid w:val="00D03D8C"/>
    <w:rsid w:val="00D10967"/>
    <w:rsid w:val="00D112CD"/>
    <w:rsid w:val="00D22931"/>
    <w:rsid w:val="00D23918"/>
    <w:rsid w:val="00D23C46"/>
    <w:rsid w:val="00D246DF"/>
    <w:rsid w:val="00D2485D"/>
    <w:rsid w:val="00D26188"/>
    <w:rsid w:val="00D32698"/>
    <w:rsid w:val="00D35EF4"/>
    <w:rsid w:val="00D4504B"/>
    <w:rsid w:val="00D45F82"/>
    <w:rsid w:val="00D460FD"/>
    <w:rsid w:val="00D51638"/>
    <w:rsid w:val="00D550C8"/>
    <w:rsid w:val="00D55C71"/>
    <w:rsid w:val="00D56D3B"/>
    <w:rsid w:val="00D66AB5"/>
    <w:rsid w:val="00D76E03"/>
    <w:rsid w:val="00D811B4"/>
    <w:rsid w:val="00D82FD8"/>
    <w:rsid w:val="00D84447"/>
    <w:rsid w:val="00D8762E"/>
    <w:rsid w:val="00D920E4"/>
    <w:rsid w:val="00D94D6E"/>
    <w:rsid w:val="00D952E4"/>
    <w:rsid w:val="00D975EB"/>
    <w:rsid w:val="00DA2760"/>
    <w:rsid w:val="00DA5C09"/>
    <w:rsid w:val="00DA6A05"/>
    <w:rsid w:val="00DB2AED"/>
    <w:rsid w:val="00DB3EC4"/>
    <w:rsid w:val="00DB53FB"/>
    <w:rsid w:val="00DC25C7"/>
    <w:rsid w:val="00DC5D6B"/>
    <w:rsid w:val="00DD64FD"/>
    <w:rsid w:val="00DE1F4A"/>
    <w:rsid w:val="00DE5F02"/>
    <w:rsid w:val="00DF572D"/>
    <w:rsid w:val="00E02896"/>
    <w:rsid w:val="00E079AB"/>
    <w:rsid w:val="00E12696"/>
    <w:rsid w:val="00E2012A"/>
    <w:rsid w:val="00E21728"/>
    <w:rsid w:val="00E21915"/>
    <w:rsid w:val="00E228A2"/>
    <w:rsid w:val="00E25DAC"/>
    <w:rsid w:val="00E30F5C"/>
    <w:rsid w:val="00E3115A"/>
    <w:rsid w:val="00E32963"/>
    <w:rsid w:val="00E3502F"/>
    <w:rsid w:val="00E356EB"/>
    <w:rsid w:val="00E359AA"/>
    <w:rsid w:val="00E4143E"/>
    <w:rsid w:val="00E4192F"/>
    <w:rsid w:val="00E4489E"/>
    <w:rsid w:val="00E450FD"/>
    <w:rsid w:val="00E45F3E"/>
    <w:rsid w:val="00E527F4"/>
    <w:rsid w:val="00E530CC"/>
    <w:rsid w:val="00E54C24"/>
    <w:rsid w:val="00E57A52"/>
    <w:rsid w:val="00E641F8"/>
    <w:rsid w:val="00E74B80"/>
    <w:rsid w:val="00E8417D"/>
    <w:rsid w:val="00E846DD"/>
    <w:rsid w:val="00E87513"/>
    <w:rsid w:val="00E87A2C"/>
    <w:rsid w:val="00E9016B"/>
    <w:rsid w:val="00E921BF"/>
    <w:rsid w:val="00E97463"/>
    <w:rsid w:val="00EA0186"/>
    <w:rsid w:val="00EA1604"/>
    <w:rsid w:val="00EA640B"/>
    <w:rsid w:val="00EA6AE5"/>
    <w:rsid w:val="00EB3B85"/>
    <w:rsid w:val="00EC1074"/>
    <w:rsid w:val="00EC123A"/>
    <w:rsid w:val="00EC1355"/>
    <w:rsid w:val="00EC1406"/>
    <w:rsid w:val="00EC1797"/>
    <w:rsid w:val="00EC3D98"/>
    <w:rsid w:val="00EC560F"/>
    <w:rsid w:val="00EC6ECE"/>
    <w:rsid w:val="00ED45C9"/>
    <w:rsid w:val="00ED4D0B"/>
    <w:rsid w:val="00EE0B22"/>
    <w:rsid w:val="00EE2D48"/>
    <w:rsid w:val="00EE3147"/>
    <w:rsid w:val="00EE39C0"/>
    <w:rsid w:val="00EE66D8"/>
    <w:rsid w:val="00EE6770"/>
    <w:rsid w:val="00EF24CA"/>
    <w:rsid w:val="00F01223"/>
    <w:rsid w:val="00F023BB"/>
    <w:rsid w:val="00F03861"/>
    <w:rsid w:val="00F04816"/>
    <w:rsid w:val="00F067D0"/>
    <w:rsid w:val="00F14C88"/>
    <w:rsid w:val="00F15A51"/>
    <w:rsid w:val="00F16E27"/>
    <w:rsid w:val="00F21E13"/>
    <w:rsid w:val="00F232CC"/>
    <w:rsid w:val="00F25FDB"/>
    <w:rsid w:val="00F266C7"/>
    <w:rsid w:val="00F32235"/>
    <w:rsid w:val="00F35BA9"/>
    <w:rsid w:val="00F45AD1"/>
    <w:rsid w:val="00F45D45"/>
    <w:rsid w:val="00F460BC"/>
    <w:rsid w:val="00F65E9C"/>
    <w:rsid w:val="00F673E1"/>
    <w:rsid w:val="00F70C7F"/>
    <w:rsid w:val="00F7296B"/>
    <w:rsid w:val="00F738BC"/>
    <w:rsid w:val="00F81E21"/>
    <w:rsid w:val="00F82F44"/>
    <w:rsid w:val="00FA4B57"/>
    <w:rsid w:val="00FA55DB"/>
    <w:rsid w:val="00FB24BB"/>
    <w:rsid w:val="00FC589E"/>
    <w:rsid w:val="00FC75E2"/>
    <w:rsid w:val="00FD17A0"/>
    <w:rsid w:val="00FD64DA"/>
    <w:rsid w:val="00FD6C52"/>
    <w:rsid w:val="00FE512F"/>
    <w:rsid w:val="00FE591C"/>
    <w:rsid w:val="00FE661A"/>
    <w:rsid w:val="00FF29B5"/>
    <w:rsid w:val="00FF69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851CF6"/>
  <w15:chartTrackingRefBased/>
  <w15:docId w15:val="{6795E80C-1B6D-43B2-B61F-DC7F316B9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1107"/>
    <w:rPr>
      <w:rFonts w:ascii="Calibri" w:eastAsia="Calibri" w:hAnsi="Calibri" w:cs="Calibri"/>
    </w:rPr>
  </w:style>
  <w:style w:type="paragraph" w:styleId="1">
    <w:name w:val="heading 1"/>
    <w:basedOn w:val="a"/>
    <w:next w:val="a"/>
    <w:link w:val="10"/>
    <w:uiPriority w:val="9"/>
    <w:qFormat/>
    <w:rsid w:val="009E641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7831FE"/>
    <w:pPr>
      <w:keepNext/>
      <w:keepLines/>
      <w:spacing w:before="200" w:after="0" w:line="276" w:lineRule="auto"/>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qFormat/>
    <w:rsid w:val="009E641A"/>
    <w:pPr>
      <w:keepNext/>
      <w:keepLines/>
      <w:spacing w:before="40" w:after="0"/>
      <w:outlineLvl w:val="2"/>
    </w:pPr>
    <w:rPr>
      <w:color w:val="1F4D78"/>
      <w:sz w:val="24"/>
      <w:szCs w:val="24"/>
      <w:lang w:eastAsia="ru-RU"/>
    </w:rPr>
  </w:style>
  <w:style w:type="paragraph" w:styleId="4">
    <w:name w:val="heading 4"/>
    <w:basedOn w:val="a"/>
    <w:next w:val="a"/>
    <w:link w:val="40"/>
    <w:uiPriority w:val="9"/>
    <w:unhideWhenUsed/>
    <w:qFormat/>
    <w:rsid w:val="009E641A"/>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E641A"/>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aliases w:val="strich,2nd Tier Header,маркированный,Citation List,Paragraph,Resume Title,List Paragraph Char Char,Bullet 1,b1,Number_1,SGLText List Paragraph,new,lp1,Normal Sentence,Colorful List - Accent 11,ListPar1,List Paragraph2,List Paragraph11,list1"/>
    <w:basedOn w:val="a"/>
    <w:link w:val="a5"/>
    <w:uiPriority w:val="34"/>
    <w:qFormat/>
    <w:rsid w:val="009E641A"/>
    <w:pPr>
      <w:spacing w:after="200" w:line="276" w:lineRule="auto"/>
      <w:ind w:left="720"/>
      <w:contextualSpacing/>
    </w:pPr>
  </w:style>
  <w:style w:type="character" w:customStyle="1" w:styleId="a5">
    <w:name w:val="Абзац списка Знак"/>
    <w:aliases w:val="strich Знак,2nd Tier Header Знак,маркированный Знак,Citation List Знак,Paragraph Знак,Resume Title Знак,List Paragraph Char Char Знак,Bullet 1 Знак,b1 Знак,Number_1 Знак,SGLText List Paragraph Знак,new Знак,lp1 Знак,ListPar1 Знак"/>
    <w:link w:val="a4"/>
    <w:uiPriority w:val="34"/>
    <w:qFormat/>
    <w:rsid w:val="009E641A"/>
    <w:rPr>
      <w:rFonts w:ascii="Calibri" w:eastAsia="Calibri" w:hAnsi="Calibri" w:cs="Calibri"/>
    </w:rPr>
  </w:style>
  <w:style w:type="paragraph" w:styleId="a6">
    <w:name w:val="Normal (Web)"/>
    <w:aliases w:val="Знак Знак,Знак4 Знак Знак,Обычный (Web),Знак4,Знак4 Знак Знак Знак Знак,Знак4 Знак,Обычный (веб)1,Обычный (веб)1 Знак Знак Зн,Обычный (веб)1 Знак Знак Зн Знак Знак Знак,Обычный (веб)1 Знак Знак Зн Знак Знак Знак Знак,Обычный (Web)1,З"/>
    <w:basedOn w:val="a"/>
    <w:link w:val="a7"/>
    <w:uiPriority w:val="99"/>
    <w:unhideWhenUsed/>
    <w:qFormat/>
    <w:rsid w:val="009E64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Обычный (веб) Знак"/>
    <w:aliases w:val="Знак Знак Знак,Знак4 Знак Знак Знак,Обычный (Web) Знак,Знак4 Знак1,Знак4 Знак Знак Знак Знак Знак,Знак4 Знак Знак1,Обычный (веб)1 Знак,Обычный (веб)1 Знак Знак Зн Знак,Обычный (веб)1 Знак Знак Зн Знак Знак Знак Знак1,З Знак"/>
    <w:link w:val="a6"/>
    <w:uiPriority w:val="99"/>
    <w:qFormat/>
    <w:rsid w:val="009E641A"/>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qFormat/>
    <w:rsid w:val="009E641A"/>
    <w:rPr>
      <w:rFonts w:ascii="Calibri" w:eastAsia="Calibri" w:hAnsi="Calibri" w:cs="Calibri"/>
      <w:color w:val="1F4D78"/>
      <w:sz w:val="24"/>
      <w:szCs w:val="24"/>
      <w:lang w:eastAsia="ru-RU"/>
    </w:rPr>
  </w:style>
  <w:style w:type="table" w:customStyle="1" w:styleId="11">
    <w:name w:val="Сетка таблицы1"/>
    <w:basedOn w:val="a1"/>
    <w:next w:val="a3"/>
    <w:uiPriority w:val="39"/>
    <w:rsid w:val="009E641A"/>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ji">
    <w:name w:val="pji"/>
    <w:basedOn w:val="a"/>
    <w:uiPriority w:val="99"/>
    <w:qFormat/>
    <w:rsid w:val="009E641A"/>
    <w:pPr>
      <w:spacing w:after="0" w:line="240" w:lineRule="auto"/>
      <w:jc w:val="both"/>
    </w:pPr>
    <w:rPr>
      <w:rFonts w:ascii="Times New Roman" w:hAnsi="Times New Roman" w:cs="Times New Roman"/>
      <w:color w:val="000000"/>
      <w:sz w:val="24"/>
      <w:szCs w:val="24"/>
      <w:lang w:eastAsia="ru-RU"/>
    </w:rPr>
  </w:style>
  <w:style w:type="character" w:styleId="a8">
    <w:name w:val="Hyperlink"/>
    <w:aliases w:val="Абзац списка Знак1,маркированный Знак1,Heading1 Знак1,Colorful List - Accent 11 Знак1,Абзац списка11 Знак1,Elenco Normale Знак1,Список 1 Знак1,Абзац списка2 Знак1,strich Знак1,2nd Tier Header Знак1,Абзац с отступом Знак1,Абзац Знак1"/>
    <w:uiPriority w:val="99"/>
    <w:qFormat/>
    <w:rsid w:val="009E641A"/>
    <w:rPr>
      <w:rFonts w:ascii="Times New Roman" w:hAnsi="Times New Roman" w:cs="Times New Roman" w:hint="default"/>
      <w:color w:val="333399"/>
      <w:u w:val="single"/>
    </w:rPr>
  </w:style>
  <w:style w:type="table" w:customStyle="1" w:styleId="21">
    <w:name w:val="Сетка таблицы2"/>
    <w:basedOn w:val="a1"/>
    <w:next w:val="a3"/>
    <w:uiPriority w:val="39"/>
    <w:rsid w:val="009E641A"/>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
    <w:name w:val="Сетка таблицы3"/>
    <w:basedOn w:val="a1"/>
    <w:next w:val="a3"/>
    <w:uiPriority w:val="39"/>
    <w:rsid w:val="009E641A"/>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
    <w:name w:val="Сетка таблицы4"/>
    <w:basedOn w:val="a1"/>
    <w:next w:val="a3"/>
    <w:uiPriority w:val="39"/>
    <w:rsid w:val="009E641A"/>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
    <w:name w:val="Сетка таблицы5"/>
    <w:basedOn w:val="a1"/>
    <w:next w:val="a3"/>
    <w:uiPriority w:val="39"/>
    <w:rsid w:val="009E641A"/>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
    <w:name w:val="Сетка таблицы6"/>
    <w:basedOn w:val="a1"/>
    <w:next w:val="a3"/>
    <w:uiPriority w:val="39"/>
    <w:rsid w:val="009E641A"/>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j">
    <w:name w:val="pj"/>
    <w:basedOn w:val="a"/>
    <w:uiPriority w:val="99"/>
    <w:qFormat/>
    <w:rsid w:val="009E641A"/>
    <w:pPr>
      <w:spacing w:after="0" w:line="240" w:lineRule="auto"/>
      <w:ind w:firstLine="400"/>
      <w:jc w:val="both"/>
    </w:pPr>
    <w:rPr>
      <w:rFonts w:ascii="Times New Roman" w:hAnsi="Times New Roman" w:cs="Times New Roman"/>
      <w:color w:val="000000"/>
      <w:sz w:val="24"/>
      <w:szCs w:val="24"/>
      <w:lang w:eastAsia="ru-RU"/>
    </w:rPr>
  </w:style>
  <w:style w:type="table" w:customStyle="1" w:styleId="7">
    <w:name w:val="Сетка таблицы7"/>
    <w:basedOn w:val="a1"/>
    <w:next w:val="a3"/>
    <w:uiPriority w:val="39"/>
    <w:rsid w:val="009E641A"/>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 Spacing"/>
    <w:aliases w:val="норма,Айгерим,мой рабочий,свой,Без интервала11,Без интеБез интервала,14 TNR,МОЙ СТИЛЬ,исполнитель,No Spacing11,Елжан,Без интерваль,без интервала,Без интервала111,No Spacing2,Исполнитель,Letters,Обя,мелкий,No Spacing,No Spacing1,ААА,Эльд,А"/>
    <w:link w:val="aa"/>
    <w:uiPriority w:val="1"/>
    <w:qFormat/>
    <w:rsid w:val="009E641A"/>
    <w:pPr>
      <w:spacing w:after="0" w:line="240" w:lineRule="auto"/>
    </w:pPr>
    <w:rPr>
      <w:rFonts w:ascii="Calibri" w:eastAsia="Calibri" w:hAnsi="Calibri" w:cs="Calibri"/>
    </w:rPr>
  </w:style>
  <w:style w:type="character" w:customStyle="1" w:styleId="aa">
    <w:name w:val="Без интервала Знак"/>
    <w:aliases w:val="норма Знак,Айгерим Знак,мой рабочий Знак,свой Знак,Без интервала11 Знак,Без интеБез интервала Знак,14 TNR Знак,МОЙ СТИЛЬ Знак,исполнитель Знак,No Spacing11 Знак,Елжан Знак,Без интерваль Знак,без интервала Знак,Без интервала111 Знак"/>
    <w:link w:val="a9"/>
    <w:uiPriority w:val="1"/>
    <w:rsid w:val="009E641A"/>
    <w:rPr>
      <w:rFonts w:ascii="Calibri" w:eastAsia="Calibri" w:hAnsi="Calibri" w:cs="Calibri"/>
    </w:rPr>
  </w:style>
  <w:style w:type="character" w:customStyle="1" w:styleId="10">
    <w:name w:val="Заголовок 1 Знак"/>
    <w:basedOn w:val="a0"/>
    <w:link w:val="1"/>
    <w:uiPriority w:val="9"/>
    <w:rsid w:val="009E641A"/>
    <w:rPr>
      <w:rFonts w:asciiTheme="majorHAnsi" w:eastAsiaTheme="majorEastAsia" w:hAnsiTheme="majorHAnsi" w:cstheme="majorBidi"/>
      <w:color w:val="2E74B5" w:themeColor="accent1" w:themeShade="BF"/>
      <w:sz w:val="32"/>
      <w:szCs w:val="32"/>
    </w:rPr>
  </w:style>
  <w:style w:type="character" w:customStyle="1" w:styleId="40">
    <w:name w:val="Заголовок 4 Знак"/>
    <w:basedOn w:val="a0"/>
    <w:link w:val="4"/>
    <w:uiPriority w:val="9"/>
    <w:rsid w:val="009E641A"/>
    <w:rPr>
      <w:rFonts w:asciiTheme="majorHAnsi" w:eastAsiaTheme="majorEastAsia" w:hAnsiTheme="majorHAnsi" w:cstheme="majorBidi"/>
      <w:i/>
      <w:iCs/>
      <w:color w:val="2E74B5" w:themeColor="accent1" w:themeShade="BF"/>
    </w:rPr>
  </w:style>
  <w:style w:type="table" w:customStyle="1" w:styleId="8">
    <w:name w:val="Сетка таблицы8"/>
    <w:basedOn w:val="a1"/>
    <w:next w:val="a3"/>
    <w:uiPriority w:val="39"/>
    <w:rsid w:val="009E641A"/>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0">
    <w:name w:val="s0"/>
    <w:qFormat/>
    <w:rsid w:val="00BB7AF4"/>
    <w:rPr>
      <w:rFonts w:ascii="Times New Roman" w:hAnsi="Times New Roman"/>
      <w:color w:val="000000"/>
      <w:w w:val="100"/>
      <w:position w:val="-1"/>
      <w:sz w:val="22"/>
      <w:u w:val="none"/>
      <w:effect w:val="none"/>
      <w:vertAlign w:val="baseline"/>
      <w:cs w:val="0"/>
      <w:em w:val="none"/>
    </w:rPr>
  </w:style>
  <w:style w:type="character" w:customStyle="1" w:styleId="s1">
    <w:name w:val="s1"/>
    <w:rsid w:val="00BB7AF4"/>
    <w:rPr>
      <w:w w:val="100"/>
      <w:position w:val="-1"/>
      <w:effect w:val="none"/>
      <w:vertAlign w:val="baseline"/>
      <w:cs w:val="0"/>
      <w:em w:val="none"/>
    </w:rPr>
  </w:style>
  <w:style w:type="table" w:customStyle="1" w:styleId="22">
    <w:name w:val="2"/>
    <w:basedOn w:val="a1"/>
    <w:rsid w:val="00BB7AF4"/>
    <w:pPr>
      <w:spacing w:after="200" w:line="276" w:lineRule="auto"/>
      <w:ind w:hanging="1"/>
    </w:pPr>
    <w:rPr>
      <w:rFonts w:ascii="Calibri" w:eastAsia="Calibri" w:hAnsi="Calibri" w:cs="Calibri"/>
    </w:rPr>
    <w:tblPr>
      <w:tblStyleRowBandSize w:val="1"/>
      <w:tblStyleColBandSize w:val="1"/>
      <w:tblInd w:w="0" w:type="nil"/>
      <w:tblCellMar>
        <w:top w:w="100" w:type="dxa"/>
        <w:left w:w="100" w:type="dxa"/>
        <w:bottom w:w="100" w:type="dxa"/>
        <w:right w:w="100" w:type="dxa"/>
      </w:tblCellMar>
    </w:tblPr>
  </w:style>
  <w:style w:type="character" w:customStyle="1" w:styleId="s40">
    <w:name w:val="s40"/>
    <w:rsid w:val="00534CBB"/>
  </w:style>
  <w:style w:type="paragraph" w:styleId="ab">
    <w:name w:val="footer"/>
    <w:basedOn w:val="a"/>
    <w:link w:val="ac"/>
    <w:uiPriority w:val="99"/>
    <w:rsid w:val="00534CB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534CBB"/>
    <w:rPr>
      <w:rFonts w:ascii="Times New Roman" w:eastAsia="Times New Roman" w:hAnsi="Times New Roman" w:cs="Times New Roman"/>
      <w:sz w:val="24"/>
      <w:szCs w:val="24"/>
      <w:lang w:eastAsia="ru-RU"/>
    </w:rPr>
  </w:style>
  <w:style w:type="paragraph" w:styleId="ad">
    <w:name w:val="header"/>
    <w:basedOn w:val="a"/>
    <w:link w:val="ae"/>
    <w:uiPriority w:val="99"/>
    <w:unhideWhenUsed/>
    <w:qFormat/>
    <w:rsid w:val="00136588"/>
    <w:pPr>
      <w:tabs>
        <w:tab w:val="center" w:pos="4844"/>
        <w:tab w:val="right" w:pos="9689"/>
      </w:tabs>
      <w:spacing w:after="0" w:line="240" w:lineRule="auto"/>
    </w:pPr>
  </w:style>
  <w:style w:type="character" w:customStyle="1" w:styleId="ae">
    <w:name w:val="Верхний колонтитул Знак"/>
    <w:basedOn w:val="a0"/>
    <w:link w:val="ad"/>
    <w:uiPriority w:val="99"/>
    <w:rsid w:val="00136588"/>
    <w:rPr>
      <w:rFonts w:ascii="Calibri" w:eastAsia="Calibri" w:hAnsi="Calibri" w:cs="Calibri"/>
    </w:rPr>
  </w:style>
  <w:style w:type="character" w:customStyle="1" w:styleId="12">
    <w:name w:val="Неразрешенное упоминание1"/>
    <w:basedOn w:val="a0"/>
    <w:uiPriority w:val="99"/>
    <w:semiHidden/>
    <w:unhideWhenUsed/>
    <w:rsid w:val="00654578"/>
    <w:rPr>
      <w:color w:val="605E5C"/>
      <w:shd w:val="clear" w:color="auto" w:fill="E1DFDD"/>
    </w:rPr>
  </w:style>
  <w:style w:type="character" w:customStyle="1" w:styleId="20">
    <w:name w:val="Заголовок 2 Знак"/>
    <w:basedOn w:val="a0"/>
    <w:link w:val="2"/>
    <w:uiPriority w:val="9"/>
    <w:rsid w:val="007831FE"/>
    <w:rPr>
      <w:rFonts w:asciiTheme="majorHAnsi" w:eastAsiaTheme="majorEastAsia" w:hAnsiTheme="majorHAnsi" w:cstheme="majorBidi"/>
      <w:b/>
      <w:bCs/>
      <w:color w:val="5B9BD5" w:themeColor="accent1"/>
      <w:sz w:val="26"/>
      <w:szCs w:val="26"/>
    </w:rPr>
  </w:style>
  <w:style w:type="character" w:customStyle="1" w:styleId="CommentReference">
    <w:name w:val="Comment Reference"/>
    <w:basedOn w:val="a0"/>
    <w:uiPriority w:val="99"/>
    <w:semiHidden/>
    <w:unhideWhenUsed/>
    <w:rsid w:val="007831FE"/>
    <w:rPr>
      <w:sz w:val="16"/>
      <w:szCs w:val="16"/>
    </w:rPr>
  </w:style>
  <w:style w:type="paragraph" w:customStyle="1" w:styleId="CommentText">
    <w:name w:val="Comment Text"/>
    <w:basedOn w:val="a"/>
    <w:link w:val="af"/>
    <w:uiPriority w:val="99"/>
    <w:semiHidden/>
    <w:unhideWhenUsed/>
    <w:qFormat/>
    <w:rsid w:val="007831FE"/>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0"/>
    <w:link w:val="CommentText"/>
    <w:uiPriority w:val="99"/>
    <w:semiHidden/>
    <w:rsid w:val="007831FE"/>
    <w:rPr>
      <w:rFonts w:ascii="Times New Roman" w:eastAsia="Times New Roman" w:hAnsi="Times New Roman" w:cs="Times New Roman"/>
      <w:sz w:val="20"/>
      <w:szCs w:val="20"/>
      <w:lang w:eastAsia="ru-RU"/>
    </w:rPr>
  </w:style>
  <w:style w:type="paragraph" w:customStyle="1" w:styleId="CommentSubject">
    <w:name w:val="Comment Subject"/>
    <w:basedOn w:val="CommentText"/>
    <w:next w:val="CommentText"/>
    <w:link w:val="af0"/>
    <w:uiPriority w:val="99"/>
    <w:semiHidden/>
    <w:unhideWhenUsed/>
    <w:qFormat/>
    <w:rsid w:val="007831FE"/>
    <w:rPr>
      <w:b/>
      <w:bCs/>
    </w:rPr>
  </w:style>
  <w:style w:type="character" w:customStyle="1" w:styleId="af0">
    <w:name w:val="Тема примечания Знак"/>
    <w:basedOn w:val="af"/>
    <w:link w:val="CommentSubject"/>
    <w:uiPriority w:val="99"/>
    <w:semiHidden/>
    <w:rsid w:val="007831FE"/>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7831FE"/>
    <w:pPr>
      <w:spacing w:after="0" w:line="240" w:lineRule="auto"/>
    </w:pPr>
    <w:rPr>
      <w:rFonts w:ascii="Segoe UI" w:eastAsia="Times New Roman" w:hAnsi="Segoe UI" w:cs="Segoe UI"/>
      <w:sz w:val="18"/>
      <w:szCs w:val="18"/>
      <w:lang w:eastAsia="ru-RU"/>
    </w:rPr>
  </w:style>
  <w:style w:type="character" w:customStyle="1" w:styleId="af2">
    <w:name w:val="Текст выноски Знак"/>
    <w:basedOn w:val="a0"/>
    <w:link w:val="af1"/>
    <w:uiPriority w:val="99"/>
    <w:semiHidden/>
    <w:rsid w:val="007831FE"/>
    <w:rPr>
      <w:rFonts w:ascii="Segoe UI" w:eastAsia="Times New Roman" w:hAnsi="Segoe UI" w:cs="Segoe UI"/>
      <w:sz w:val="18"/>
      <w:szCs w:val="18"/>
      <w:lang w:eastAsia="ru-RU"/>
    </w:rPr>
  </w:style>
  <w:style w:type="character" w:customStyle="1" w:styleId="note">
    <w:name w:val="note"/>
    <w:basedOn w:val="a0"/>
    <w:rsid w:val="007831FE"/>
  </w:style>
  <w:style w:type="paragraph" w:styleId="af3">
    <w:name w:val="Title"/>
    <w:basedOn w:val="a"/>
    <w:next w:val="a"/>
    <w:link w:val="af4"/>
    <w:uiPriority w:val="10"/>
    <w:qFormat/>
    <w:rsid w:val="007831F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f4">
    <w:name w:val="Заголовок Знак"/>
    <w:basedOn w:val="a0"/>
    <w:link w:val="af3"/>
    <w:uiPriority w:val="10"/>
    <w:rsid w:val="007831FE"/>
    <w:rPr>
      <w:rFonts w:asciiTheme="majorHAnsi" w:eastAsiaTheme="majorEastAsia" w:hAnsiTheme="majorHAnsi" w:cstheme="majorBidi"/>
      <w:color w:val="323E4F" w:themeColor="text2" w:themeShade="BF"/>
      <w:spacing w:val="5"/>
      <w:kern w:val="28"/>
      <w:sz w:val="52"/>
      <w:szCs w:val="52"/>
    </w:rPr>
  </w:style>
  <w:style w:type="paragraph" w:styleId="af5">
    <w:name w:val="Normal Indent"/>
    <w:basedOn w:val="a"/>
    <w:uiPriority w:val="99"/>
    <w:unhideWhenUsed/>
    <w:rsid w:val="00527355"/>
    <w:pPr>
      <w:spacing w:after="200" w:line="276" w:lineRule="auto"/>
      <w:ind w:left="720"/>
    </w:pPr>
    <w:rPr>
      <w:rFonts w:ascii="Times New Roman" w:eastAsia="Times New Roman" w:hAnsi="Times New Roman" w:cs="Times New Roman"/>
      <w:lang w:val="en-US"/>
    </w:rPr>
  </w:style>
  <w:style w:type="paragraph" w:styleId="af6">
    <w:name w:val="Subtitle"/>
    <w:basedOn w:val="a"/>
    <w:next w:val="a"/>
    <w:link w:val="af7"/>
    <w:uiPriority w:val="11"/>
    <w:qFormat/>
    <w:rsid w:val="00527355"/>
    <w:pPr>
      <w:numPr>
        <w:ilvl w:val="1"/>
      </w:numPr>
      <w:spacing w:after="200" w:line="276" w:lineRule="auto"/>
      <w:ind w:left="86"/>
    </w:pPr>
    <w:rPr>
      <w:rFonts w:ascii="Times New Roman" w:eastAsia="Times New Roman" w:hAnsi="Times New Roman" w:cs="Times New Roman"/>
      <w:lang w:val="en-US"/>
    </w:rPr>
  </w:style>
  <w:style w:type="character" w:customStyle="1" w:styleId="af7">
    <w:name w:val="Подзаголовок Знак"/>
    <w:basedOn w:val="a0"/>
    <w:link w:val="af6"/>
    <w:uiPriority w:val="11"/>
    <w:rsid w:val="00527355"/>
    <w:rPr>
      <w:rFonts w:ascii="Times New Roman" w:eastAsia="Times New Roman" w:hAnsi="Times New Roman" w:cs="Times New Roman"/>
      <w:lang w:val="en-US"/>
    </w:rPr>
  </w:style>
  <w:style w:type="character" w:styleId="af8">
    <w:name w:val="Emphasis"/>
    <w:basedOn w:val="a0"/>
    <w:uiPriority w:val="20"/>
    <w:qFormat/>
    <w:rsid w:val="00527355"/>
    <w:rPr>
      <w:rFonts w:ascii="Times New Roman" w:eastAsia="Times New Roman" w:hAnsi="Times New Roman" w:cs="Times New Roman"/>
    </w:rPr>
  </w:style>
  <w:style w:type="paragraph" w:styleId="af9">
    <w:name w:val="caption"/>
    <w:basedOn w:val="a"/>
    <w:next w:val="a"/>
    <w:uiPriority w:val="35"/>
    <w:semiHidden/>
    <w:unhideWhenUsed/>
    <w:qFormat/>
    <w:rsid w:val="00527355"/>
    <w:pPr>
      <w:spacing w:after="200" w:line="240" w:lineRule="auto"/>
    </w:pPr>
    <w:rPr>
      <w:rFonts w:ascii="Times New Roman" w:eastAsia="Times New Roman" w:hAnsi="Times New Roman" w:cs="Times New Roman"/>
      <w:lang w:val="en-US"/>
    </w:rPr>
  </w:style>
  <w:style w:type="paragraph" w:customStyle="1" w:styleId="disclaimer">
    <w:name w:val="disclaimer"/>
    <w:basedOn w:val="a"/>
    <w:rsid w:val="00527355"/>
    <w:pPr>
      <w:spacing w:after="200" w:line="276" w:lineRule="auto"/>
      <w:jc w:val="center"/>
    </w:pPr>
    <w:rPr>
      <w:rFonts w:ascii="Times New Roman" w:eastAsia="Times New Roman" w:hAnsi="Times New Roman" w:cs="Times New Roman"/>
      <w:sz w:val="18"/>
      <w:szCs w:val="18"/>
      <w:lang w:val="en-US"/>
    </w:rPr>
  </w:style>
  <w:style w:type="paragraph" w:customStyle="1" w:styleId="DocDefaults">
    <w:name w:val="DocDefaults"/>
    <w:rsid w:val="00527355"/>
    <w:pPr>
      <w:spacing w:after="200" w:line="276" w:lineRule="auto"/>
    </w:pPr>
    <w:rPr>
      <w:lang w:val="en-US"/>
    </w:rPr>
  </w:style>
  <w:style w:type="character" w:customStyle="1" w:styleId="13">
    <w:name w:val="Нижний колонтитул Знак1"/>
    <w:basedOn w:val="a0"/>
    <w:uiPriority w:val="99"/>
    <w:semiHidden/>
    <w:rsid w:val="00527355"/>
    <w:rPr>
      <w:rFonts w:ascii="Times New Roman" w:eastAsia="Times New Roman" w:hAnsi="Times New Roman" w:cs="Times New Roman"/>
    </w:rPr>
  </w:style>
  <w:style w:type="character" w:customStyle="1" w:styleId="14">
    <w:name w:val="Текст выноски Знак1"/>
    <w:basedOn w:val="a0"/>
    <w:uiPriority w:val="99"/>
    <w:semiHidden/>
    <w:rsid w:val="00527355"/>
    <w:rPr>
      <w:rFonts w:ascii="Segoe UI" w:eastAsia="Times New Roman" w:hAnsi="Segoe UI" w:cs="Segoe UI"/>
      <w:sz w:val="18"/>
      <w:szCs w:val="18"/>
    </w:rPr>
  </w:style>
  <w:style w:type="character" w:customStyle="1" w:styleId="15">
    <w:name w:val="Заголовок Знак1"/>
    <w:basedOn w:val="a0"/>
    <w:uiPriority w:val="10"/>
    <w:rsid w:val="00527355"/>
    <w:rPr>
      <w:rFonts w:asciiTheme="majorHAnsi" w:eastAsiaTheme="majorEastAsia" w:hAnsiTheme="majorHAnsi" w:cstheme="majorBidi"/>
      <w:spacing w:val="-10"/>
      <w:kern w:val="28"/>
      <w:sz w:val="56"/>
      <w:szCs w:val="5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555127">
      <w:bodyDiv w:val="1"/>
      <w:marLeft w:val="0"/>
      <w:marRight w:val="0"/>
      <w:marTop w:val="0"/>
      <w:marBottom w:val="0"/>
      <w:divBdr>
        <w:top w:val="none" w:sz="0" w:space="0" w:color="auto"/>
        <w:left w:val="none" w:sz="0" w:space="0" w:color="auto"/>
        <w:bottom w:val="none" w:sz="0" w:space="0" w:color="auto"/>
        <w:right w:val="none" w:sz="0" w:space="0" w:color="auto"/>
      </w:divBdr>
    </w:div>
    <w:div w:id="281346804">
      <w:bodyDiv w:val="1"/>
      <w:marLeft w:val="0"/>
      <w:marRight w:val="0"/>
      <w:marTop w:val="0"/>
      <w:marBottom w:val="0"/>
      <w:divBdr>
        <w:top w:val="none" w:sz="0" w:space="0" w:color="auto"/>
        <w:left w:val="none" w:sz="0" w:space="0" w:color="auto"/>
        <w:bottom w:val="none" w:sz="0" w:space="0" w:color="auto"/>
        <w:right w:val="none" w:sz="0" w:space="0" w:color="auto"/>
      </w:divBdr>
    </w:div>
    <w:div w:id="490366092">
      <w:bodyDiv w:val="1"/>
      <w:marLeft w:val="0"/>
      <w:marRight w:val="0"/>
      <w:marTop w:val="0"/>
      <w:marBottom w:val="0"/>
      <w:divBdr>
        <w:top w:val="none" w:sz="0" w:space="0" w:color="auto"/>
        <w:left w:val="none" w:sz="0" w:space="0" w:color="auto"/>
        <w:bottom w:val="none" w:sz="0" w:space="0" w:color="auto"/>
        <w:right w:val="none" w:sz="0" w:space="0" w:color="auto"/>
      </w:divBdr>
    </w:div>
    <w:div w:id="514928029">
      <w:bodyDiv w:val="1"/>
      <w:marLeft w:val="0"/>
      <w:marRight w:val="0"/>
      <w:marTop w:val="0"/>
      <w:marBottom w:val="0"/>
      <w:divBdr>
        <w:top w:val="none" w:sz="0" w:space="0" w:color="auto"/>
        <w:left w:val="none" w:sz="0" w:space="0" w:color="auto"/>
        <w:bottom w:val="none" w:sz="0" w:space="0" w:color="auto"/>
        <w:right w:val="none" w:sz="0" w:space="0" w:color="auto"/>
      </w:divBdr>
    </w:div>
    <w:div w:id="592400967">
      <w:bodyDiv w:val="1"/>
      <w:marLeft w:val="0"/>
      <w:marRight w:val="0"/>
      <w:marTop w:val="0"/>
      <w:marBottom w:val="0"/>
      <w:divBdr>
        <w:top w:val="none" w:sz="0" w:space="0" w:color="auto"/>
        <w:left w:val="none" w:sz="0" w:space="0" w:color="auto"/>
        <w:bottom w:val="none" w:sz="0" w:space="0" w:color="auto"/>
        <w:right w:val="none" w:sz="0" w:space="0" w:color="auto"/>
      </w:divBdr>
    </w:div>
    <w:div w:id="724449372">
      <w:bodyDiv w:val="1"/>
      <w:marLeft w:val="0"/>
      <w:marRight w:val="0"/>
      <w:marTop w:val="0"/>
      <w:marBottom w:val="0"/>
      <w:divBdr>
        <w:top w:val="none" w:sz="0" w:space="0" w:color="auto"/>
        <w:left w:val="none" w:sz="0" w:space="0" w:color="auto"/>
        <w:bottom w:val="none" w:sz="0" w:space="0" w:color="auto"/>
        <w:right w:val="none" w:sz="0" w:space="0" w:color="auto"/>
      </w:divBdr>
    </w:div>
    <w:div w:id="1011184585">
      <w:bodyDiv w:val="1"/>
      <w:marLeft w:val="0"/>
      <w:marRight w:val="0"/>
      <w:marTop w:val="0"/>
      <w:marBottom w:val="0"/>
      <w:divBdr>
        <w:top w:val="none" w:sz="0" w:space="0" w:color="auto"/>
        <w:left w:val="none" w:sz="0" w:space="0" w:color="auto"/>
        <w:bottom w:val="none" w:sz="0" w:space="0" w:color="auto"/>
        <w:right w:val="none" w:sz="0" w:space="0" w:color="auto"/>
      </w:divBdr>
    </w:div>
    <w:div w:id="1056465425">
      <w:bodyDiv w:val="1"/>
      <w:marLeft w:val="0"/>
      <w:marRight w:val="0"/>
      <w:marTop w:val="0"/>
      <w:marBottom w:val="0"/>
      <w:divBdr>
        <w:top w:val="none" w:sz="0" w:space="0" w:color="auto"/>
        <w:left w:val="none" w:sz="0" w:space="0" w:color="auto"/>
        <w:bottom w:val="none" w:sz="0" w:space="0" w:color="auto"/>
        <w:right w:val="none" w:sz="0" w:space="0" w:color="auto"/>
      </w:divBdr>
    </w:div>
    <w:div w:id="1201742504">
      <w:bodyDiv w:val="1"/>
      <w:marLeft w:val="0"/>
      <w:marRight w:val="0"/>
      <w:marTop w:val="0"/>
      <w:marBottom w:val="0"/>
      <w:divBdr>
        <w:top w:val="none" w:sz="0" w:space="0" w:color="auto"/>
        <w:left w:val="none" w:sz="0" w:space="0" w:color="auto"/>
        <w:bottom w:val="none" w:sz="0" w:space="0" w:color="auto"/>
        <w:right w:val="none" w:sz="0" w:space="0" w:color="auto"/>
      </w:divBdr>
    </w:div>
    <w:div w:id="1636910023">
      <w:bodyDiv w:val="1"/>
      <w:marLeft w:val="0"/>
      <w:marRight w:val="0"/>
      <w:marTop w:val="0"/>
      <w:marBottom w:val="0"/>
      <w:divBdr>
        <w:top w:val="none" w:sz="0" w:space="0" w:color="auto"/>
        <w:left w:val="none" w:sz="0" w:space="0" w:color="auto"/>
        <w:bottom w:val="none" w:sz="0" w:space="0" w:color="auto"/>
        <w:right w:val="none" w:sz="0" w:space="0" w:color="auto"/>
      </w:divBdr>
    </w:div>
    <w:div w:id="212619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C4870-15F7-4CE9-B54E-9A86D867A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2</Pages>
  <Words>478</Words>
  <Characters>2730</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dc:creator>
  <cp:keywords/>
  <dc:description/>
  <cp:lastModifiedBy>Алуа Барлык</cp:lastModifiedBy>
  <cp:revision>447</cp:revision>
  <cp:lastPrinted>2026-06-16T10:53:00Z</cp:lastPrinted>
  <dcterms:created xsi:type="dcterms:W3CDTF">2026-06-03T10:32:00Z</dcterms:created>
  <dcterms:modified xsi:type="dcterms:W3CDTF">2026-06-16T10:53:00Z</dcterms:modified>
</cp:coreProperties>
</file>